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19世纪三四十年代欧洲三大工人运动爆发原因探析</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19世纪三四十年代，欧洲三大工人运动——法国里昂工人起义、英国宪章运动、德意志西里西亚纺织工人起义——的爆发，标志着无产阶级作为独立政治力量登上历史舞台。这场席卷欧洲的工人运动浪潮，其根源可追溯至工业革命带来的社会结构剧变与资本主义制度...</w:t>
      </w:r>
    </w:p>
    <w:p>
      <w:pPr>
        <w:ind w:left="0" w:right="0" w:firstLine="560"/>
        <w:spacing w:before="450" w:after="450" w:line="312" w:lineRule="auto"/>
      </w:pPr>
      <w:r>
        <w:rPr>
          <w:rFonts w:ascii="宋体" w:hAnsi="宋体" w:eastAsia="宋体" w:cs="宋体"/>
          <w:color w:val="000"/>
          <w:sz w:val="28"/>
          <w:szCs w:val="28"/>
        </w:rPr>
        <w:t xml:space="preserve">　　19世纪三四十年代，欧洲三大工人运动——法国里昂工人起义、英国宪章运动、德意志西里西亚纺织工人起义——的爆发，标志着无产阶级作为独立政治力量登上历史舞台。这场席卷欧洲的工人运动浪潮，其根源可追溯至工业革命带来的社会结构剧变与资本主义制度的内在矛盾。</w:t>
      </w:r>
    </w:p>
    <w:p>
      <w:pPr>
        <w:ind w:left="0" w:right="0" w:firstLine="560"/>
        <w:spacing w:before="450" w:after="450" w:line="312" w:lineRule="auto"/>
      </w:pPr>
      <w:r>
        <w:rPr>
          <w:rFonts w:ascii="宋体" w:hAnsi="宋体" w:eastAsia="宋体" w:cs="宋体"/>
          <w:color w:val="000"/>
          <w:sz w:val="28"/>
          <w:szCs w:val="28"/>
        </w:rPr>
        <w:t xml:space="preserve">　　一、工业革命：生产力跃升与剥削加剧的双重变奏</w:t>
      </w:r>
    </w:p>
    <w:p>
      <w:pPr>
        <w:ind w:left="0" w:right="0" w:firstLine="560"/>
        <w:spacing w:before="450" w:after="450" w:line="312" w:lineRule="auto"/>
      </w:pPr>
      <w:r>
        <w:rPr>
          <w:rFonts w:ascii="宋体" w:hAnsi="宋体" w:eastAsia="宋体" w:cs="宋体"/>
          <w:color w:val="000"/>
          <w:sz w:val="28"/>
          <w:szCs w:val="28"/>
        </w:rPr>
        <w:t xml:space="preserve">　　工业革命推动欧洲进入“蒸汽时代”，生产力实现飞跃式增长。然而，这一进程并未惠及工人阶级。以英国为例，19世纪中叶的工厂工人每日工作长达12至16小时，工资却仅能维持温饱。里昂丝织工人虽身处法国工业中心，仍需面对包买商的残酷压榨，1831年包买商撕毁最低工资协议的举动，直接点燃了工人怒火。西里西亚纺织工人更因英国廉价工业品冲击而陷入赤贫，1844年6月，3000名工人以简陋武器对抗政府军，其背后是资本家将损失转嫁工人的残酷现实。</w:t>
      </w:r>
    </w:p>
    <w:p>
      <w:pPr>
        <w:ind w:left="0" w:right="0" w:firstLine="560"/>
        <w:spacing w:before="450" w:after="450" w:line="312" w:lineRule="auto"/>
      </w:pPr>
      <w:r>
        <w:rPr>
          <w:rFonts w:ascii="宋体" w:hAnsi="宋体" w:eastAsia="宋体" w:cs="宋体"/>
          <w:color w:val="000"/>
          <w:sz w:val="28"/>
          <w:szCs w:val="28"/>
        </w:rPr>
        <w:t xml:space="preserve">　　二、经济危机：周期性动荡下的生存危机</w:t>
      </w:r>
    </w:p>
    <w:p>
      <w:pPr>
        <w:ind w:left="0" w:right="0" w:firstLine="560"/>
        <w:spacing w:before="450" w:after="450" w:line="312" w:lineRule="auto"/>
      </w:pPr>
      <w:r>
        <w:rPr>
          <w:rFonts w:ascii="宋体" w:hAnsi="宋体" w:eastAsia="宋体" w:cs="宋体"/>
          <w:color w:val="000"/>
          <w:sz w:val="28"/>
          <w:szCs w:val="28"/>
        </w:rPr>
        <w:t xml:space="preserve">　　19世纪三四十年代，资本主义经济危机周期性爆发，进一步加剧工人困境。1837年经济危机期间，英国工人工资骤降，失业率飙升；1847年危机中，法国工人半数陷入赤贫。里昂工人运动领袖瓦尔兰曾描述：“每星期的食品只有两公斤面包”，巴黎街头乞丐成群。这种生存危机迫使工人通过罢工、起义等手段争取权益。1842年英国宪章派递交的请愿书中，300万工人签名要求“消灭垄断”，直指资本家对生产资料、选举权的垄断。</w:t>
      </w:r>
    </w:p>
    <w:p>
      <w:pPr>
        <w:ind w:left="0" w:right="0" w:firstLine="560"/>
        <w:spacing w:before="450" w:after="450" w:line="312" w:lineRule="auto"/>
      </w:pPr>
      <w:r>
        <w:rPr>
          <w:rFonts w:ascii="宋体" w:hAnsi="宋体" w:eastAsia="宋体" w:cs="宋体"/>
          <w:color w:val="000"/>
          <w:sz w:val="28"/>
          <w:szCs w:val="28"/>
        </w:rPr>
        <w:t xml:space="preserve">　　三、政治压迫：民主权利缺失与阶级矛盾激化</w:t>
      </w:r>
    </w:p>
    <w:p>
      <w:pPr>
        <w:ind w:left="0" w:right="0" w:firstLine="560"/>
        <w:spacing w:before="450" w:after="450" w:line="312" w:lineRule="auto"/>
      </w:pPr>
      <w:r>
        <w:rPr>
          <w:rFonts w:ascii="宋体" w:hAnsi="宋体" w:eastAsia="宋体" w:cs="宋体"/>
          <w:color w:val="000"/>
          <w:sz w:val="28"/>
          <w:szCs w:val="28"/>
        </w:rPr>
        <w:t xml:space="preserve">　　工人阶级在政治上的无权地位，成为矛盾激化的催化剂。英国议会选举权被土地贵族和工业资本家垄断，工人被排除在政治决策之外；法国七月王朝通过《霞不列法》禁止工人结社，1864年才被迫废除。西里西亚工人起义中，政府不仅镇压罢工，更以“煽动叛乱”罪名审判领袖。这种系统性压迫促使工人将斗争目标从经济诉求转向政治变革。1834年里昂工人起义首次提出“废除君主制，建立共和政体”的口号，标志着工人运动进入新阶段。</w:t>
      </w:r>
    </w:p>
    <w:p>
      <w:pPr>
        <w:ind w:left="0" w:right="0" w:firstLine="560"/>
        <w:spacing w:before="450" w:after="450" w:line="312" w:lineRule="auto"/>
      </w:pPr>
      <w:r>
        <w:rPr>
          <w:rFonts w:ascii="宋体" w:hAnsi="宋体" w:eastAsia="宋体" w:cs="宋体"/>
          <w:color w:val="000"/>
          <w:sz w:val="28"/>
          <w:szCs w:val="28"/>
        </w:rPr>
        <w:t xml:space="preserve">　　四、思想觉醒：马克思主义诞生前的自发抗争</w:t>
      </w:r>
    </w:p>
    <w:p>
      <w:pPr>
        <w:ind w:left="0" w:right="0" w:firstLine="560"/>
        <w:spacing w:before="450" w:after="450" w:line="312" w:lineRule="auto"/>
      </w:pPr>
      <w:r>
        <w:rPr>
          <w:rFonts w:ascii="宋体" w:hAnsi="宋体" w:eastAsia="宋体" w:cs="宋体"/>
          <w:color w:val="000"/>
          <w:sz w:val="28"/>
          <w:szCs w:val="28"/>
        </w:rPr>
        <w:t xml:space="preserve">　　尽管早期工人运动带有自发性、盲目性，但其抗争实践为科学理论诞生奠定基础。里昂工人提出“不能劳动而生，毋宁战斗而死”的口号，彰显了阶级意识的觉醒；英国宪章运动通过《人民宪章》要求普选权，试图以政治手段改变命运；西里西亚工人以血肉之躯对抗政府军炮兵，其悲壮行动震撼欧洲。这些斗争虽未直接建立无产阶级政权，却迫使资产阶级政府做出让步——英国1847年通过《十小时工作制法案》，法国1864年废除禁工令，均为工人抗争的阶段性成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2025-06-17T19:06:15+08:00</dcterms:created>
  <dcterms:modified xsi:type="dcterms:W3CDTF">2025-06-17T19:06:15+08:00</dcterms:modified>
</cp:coreProperties>
</file>

<file path=docProps/custom.xml><?xml version="1.0" encoding="utf-8"?>
<Properties xmlns="http://schemas.openxmlformats.org/officeDocument/2006/custom-properties" xmlns:vt="http://schemas.openxmlformats.org/officeDocument/2006/docPropsVTypes"/>
</file>