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2025年医生个人简历表(精)(7篇)</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医生个人简历表(精)一过去的一年，在各级主管部门的直接领导下，本人认真开展各项医疗工作，坚决贯彻执行各级领导安排和布置的各项工作和任务，全面履行了一名门诊医生的岗位职责。一、思想政治方面严格要求自我，努力提升职业道德素质。不断提高自...</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20_年医生个人简历表(精)一</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格要求自我，努力提升职业道德素质。不断提高自我的政治理论水平，用心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礼貌的重要组成部分，医疗工作的提高在社会发展中具有不可替代的作用，为此，我以对患者负责的精神，用心做好各项工作，关心、爱护、尊重患者，保护患者保密;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年青的门诊科医生，我明白自我的专业技能还有很大的提升空间，为此，我买了门诊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著名专家学者的学术讲座，并经常阅读医学期刊和网络信息，了解新的医疗知识和医疗技术，从而开阔视野，扩大知识面，不断汲取新的营养，促进自我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辈们的支持下，本人基本上能够较好地完成作为一个门诊科医生的各项工作和任务。在今后工作中，自我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20_年医生个人简历表(精)二</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在本次执业医师定期考核期满时，作为一名科医师，在考核期内认真履行了自我的工作职责，踏实工作、恪守敬业，并且在管理岗位上也认真负责，做好科室管理工作。现述职如下：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我。</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齐差错事故。尽最大本事完成作为一个医生的各项工作和任务。热情接待每一位前来就诊的患者，严格要求自我，不骄傲自满，团结同事，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忙和同事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20_年医生个人简历表(精)三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20_年医生个人简历表(精)四</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的章程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以上为本人对过去一年的总结，希望自己发扬优点，改正缺点，在新的一年里保持健康的身体，更好的为人民服务，更好的为医院工作。(还有一点，本年度还帮助介绍了一位美女护士光荣的加入中国共产党。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20_年医生个人简历表(精)五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桔园镇地处城固县北山与平川结合部，全镇总面积186.5平方公里，总人口40193人，辖区有28个行政村，我镇是全市历史文化名镇，也是享誉全国的“桔园之乡”。我镇设有乡镇卫生院1所，标准化村卫生室31所，其中镇村医务人员138名，为辖区居民提供预防、保健、康复、健康教育、基本医疗等。乡村医生签约服务涉及到的有28个行政村，31所村卫生室，其中覆盖签约家庭数9549户，所涉及人口数40193人。</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20_年3月我院组建由临床、护理、公共卫生、预防保健等专业技术人员及乡村医生组成的签约服务团队，包村指导、村卫生室乡村医生包户包人的原则，建立稳定的契约型服务关系。以村卫生室和农村居民家庭为签约主体。针对村卫生室、乡村医生能力不足的问题，加强了常见病(多发病)诊治、重点特殊人群健康管理、医疗技术诊疗规范、医疗安全等知识培训，指导乡村医生应用适宜卫生技术、实施基本药物，开展基本卫生服务。对于乡村医生不能独立完成的基本公共卫生服务项目，如计划免疫、0—6岁儿童和孕产妇健康管理，糖尿病、高血压、65岁以上老年人的健康体检，重性精神病筛查等建立分工协作机制，做好了工作的衔接，确保基本公共卫生服务项目保质保量的开展。同时，加强对乡村医生签约服务各项服务的考核，对服务数量、质量、群众满意度等进行监督检查，使签约服务各项服务项目真正落到实处，取得实效。</w:t>
      </w:r>
    </w:p>
    <w:p>
      <w:pPr>
        <w:ind w:left="0" w:right="0" w:firstLine="560"/>
        <w:spacing w:before="450" w:after="450" w:line="312" w:lineRule="auto"/>
      </w:pPr>
      <w:r>
        <w:rPr>
          <w:rFonts w:ascii="宋体" w:hAnsi="宋体" w:eastAsia="宋体" w:cs="宋体"/>
          <w:color w:val="000"/>
          <w:sz w:val="28"/>
          <w:szCs w:val="28"/>
        </w:rPr>
        <w:t xml:space="preserve">目前我镇共有31所村卫生室48名乡村医生开展了签约服务工作，8776户35982人自主选择了自己信任的乡村医生，并与乡村医生自愿签订了服务协议。有31212人次享受了国家基本公共卫生服务项目，51818人次到村卫生室接受了基本医疗服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根据城固县卫生局整体工作精神，成立了以张恒院长为组长的桔园镇家庭医生式签约服务工作领导小组，并及时起草了《桔园镇20_年家庭医生式签约服务工作方案》。截至今年9月1日，共召开专题会议3场，组建团队1个，团队成员7人，参加家庭医生式签约服务培训93人次，多次召开桔园镇各乡村卫生所、院全体医务人员参加的“桔园镇家庭医生式签约服务工作部署会议”、“桔园镇镇家庭医生式签约服务工作推进会”、“桔园镇家庭医生式签约服务工作培训会”、“桔园镇家庭医生式签约服务健康评估工作培训会”等工作会议，会议都紧密围绕家庭医生式服务工作的服务内容、人员构成、经费保障、工作持续性等内容进行了布置、推进、并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签约服务工作的深入人心，我镇结合老年人健康管理服务同时通过下乡义诊、健康咨询、知识讲座、入户上门等多种活动形式向居民宣传3124人次，同时，我镇还统一印制了以宣传家庭医生服务理念、服务内容和服务形式为主题的宣传栏2版、黑板报31期，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(一)总结经验，推广服务</w:t>
      </w:r>
    </w:p>
    <w:p>
      <w:pPr>
        <w:ind w:left="0" w:right="0" w:firstLine="560"/>
        <w:spacing w:before="450" w:after="450" w:line="312" w:lineRule="auto"/>
      </w:pPr>
      <w:r>
        <w:rPr>
          <w:rFonts w:ascii="宋体" w:hAnsi="宋体" w:eastAsia="宋体" w:cs="宋体"/>
          <w:color w:val="000"/>
          <w:sz w:val="28"/>
          <w:szCs w:val="28"/>
        </w:rPr>
        <w:t xml:space="preserve">根据城固县卫生局的部署，我院将及时总结开展家庭医生式签约服务试点的做法和初步成效，特别是辖区居民对家庭医生式服务的满意度。同时，按照确定目标人群、签订服务协议等工作流程，逐步向全镇居民推广家庭医生式服务。</w:t>
      </w:r>
    </w:p>
    <w:p>
      <w:pPr>
        <w:ind w:left="0" w:right="0" w:firstLine="560"/>
        <w:spacing w:before="450" w:after="450" w:line="312" w:lineRule="auto"/>
      </w:pPr>
      <w:r>
        <w:rPr>
          <w:rFonts w:ascii="宋体" w:hAnsi="宋体" w:eastAsia="宋体" w:cs="宋体"/>
          <w:color w:val="000"/>
          <w:sz w:val="28"/>
          <w:szCs w:val="28"/>
        </w:rPr>
        <w:t xml:space="preserve">(二)深化内涵，完善服务</w:t>
      </w:r>
    </w:p>
    <w:p>
      <w:pPr>
        <w:ind w:left="0" w:right="0" w:firstLine="560"/>
        <w:spacing w:before="450" w:after="450" w:line="312" w:lineRule="auto"/>
      </w:pPr>
      <w:r>
        <w:rPr>
          <w:rFonts w:ascii="宋体" w:hAnsi="宋体" w:eastAsia="宋体" w:cs="宋体"/>
          <w:color w:val="000"/>
          <w:sz w:val="28"/>
          <w:szCs w:val="28"/>
        </w:rPr>
        <w:t xml:space="preserve">根据居民日益提高的卫生服务需求，不断深化家庭医生式服务内涵，及时调整签约服务内容，将医疗、护理、健康教育、用药指导、康复训练、心理咨询等项目逐步纳入家庭医生式服务范围，有效满足居民健康需求。</w:t>
      </w:r>
    </w:p>
    <w:p>
      <w:pPr>
        <w:ind w:left="0" w:right="0" w:firstLine="560"/>
        <w:spacing w:before="450" w:after="450" w:line="312" w:lineRule="auto"/>
      </w:pPr>
      <w:r>
        <w:rPr>
          <w:rFonts w:ascii="宋体" w:hAnsi="宋体" w:eastAsia="宋体" w:cs="宋体"/>
          <w:color w:val="000"/>
          <w:sz w:val="28"/>
          <w:szCs w:val="28"/>
        </w:rPr>
        <w:t xml:space="preserve">(三)强化考核，持续服务</w:t>
      </w:r>
    </w:p>
    <w:p>
      <w:pPr>
        <w:ind w:left="0" w:right="0" w:firstLine="560"/>
        <w:spacing w:before="450" w:after="450" w:line="312" w:lineRule="auto"/>
      </w:pPr>
      <w:r>
        <w:rPr>
          <w:rFonts w:ascii="宋体" w:hAnsi="宋体" w:eastAsia="宋体" w:cs="宋体"/>
          <w:color w:val="000"/>
          <w:sz w:val="28"/>
          <w:szCs w:val="28"/>
        </w:rPr>
        <w:t xml:space="preserve">20_年，将家庭医生式服务工作开展情况纳入全镇公共卫生服务绩效考核的重点内容之一，通过半年考核、年度考核和不定期督导检查等形式，促进各村全面落实家庭医生式服务的各项工作内容，确保家庭医生式服务工作的持续推进和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20_年医生个人简历表(精)六</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w:t>
      </w:r>
    </w:p>
    <w:p>
      <w:pPr>
        <w:ind w:left="0" w:right="0" w:firstLine="560"/>
        <w:spacing w:before="450" w:after="450" w:line="312" w:lineRule="auto"/>
      </w:pPr>
      <w:r>
        <w:rPr>
          <w:rFonts w:ascii="宋体" w:hAnsi="宋体" w:eastAsia="宋体" w:cs="宋体"/>
          <w:color w:val="000"/>
          <w:sz w:val="28"/>
          <w:szCs w:val="28"/>
        </w:rPr>
        <w:t xml:space="preserve">随着20_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解决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解决看病贵，首先要解决要价高，而解决药价高，又要先解决以药养医这一现实问题。全额拨款把医院和医生养起来的同时也遏制了医疗系统的趋利行为，这也是推行基本药物零差价销售的根本动力和基础，制度从根本上切断了医务人员与经济创收、医药购销三者之间的利益联系，医务人员也不用处心积虑地去开大处方，在患者身上想办法捞钱。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20_年医生个人简历表(精)七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商海清，现任冢北村卫生所所长。本人自从事乡村医生工作以来,在卫生局、镇卫生院的领导下，紧紧围绕农村卫生发展大局，始终坚持党的路线、方针、政策，认真学习马列主义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真诚地对待，坚持以工作为重，遵守各项纪律，兢兢业业，任劳任怨，树立了自身良好形象。坚持“精益求精，一丝不苟”的原则，坚持业务学习不放松。认真参加卫生局的各项培训，认真参加镇卫生院的集体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两年来，在各级领导的帮助的支持下，工作虽然取得了一定成绩，但与其它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2025-05-02T05:43:56+08:00</dcterms:created>
  <dcterms:modified xsi:type="dcterms:W3CDTF">2025-05-02T05:43:56+08:00</dcterms:modified>
</cp:coreProperties>
</file>

<file path=docProps/custom.xml><?xml version="1.0" encoding="utf-8"?>
<Properties xmlns="http://schemas.openxmlformats.org/officeDocument/2006/custom-properties" xmlns:vt="http://schemas.openxmlformats.org/officeDocument/2006/docPropsVTypes"/>
</file>