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在全区招商引资再动员大会上的讲话</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这次全区招商引资再动员大会，是区委、区政府决定召开的一次非常重要的会议。主要目的是动员全区上下进一步解放思想，形成合力，加大工作力度，再掀招商引资、民营经济和农业产业化发展的新高潮，推动全区经济的快速发展。刚才，宣读了区委、区政府《关于进...</w:t>
      </w:r>
    </w:p>
    <w:p>
      <w:pPr>
        <w:ind w:left="0" w:right="0" w:firstLine="560"/>
        <w:spacing w:before="450" w:after="450" w:line="312" w:lineRule="auto"/>
      </w:pPr>
      <w:r>
        <w:rPr>
          <w:rFonts w:ascii="黑体" w:hAnsi="黑体" w:eastAsia="黑体" w:cs="黑体"/>
          <w:color w:val="000000"/>
          <w:sz w:val="32"/>
          <w:szCs w:val="32"/>
          <w:b w:val="1"/>
          <w:bCs w:val="1"/>
        </w:rPr>
        <w:t xml:space="preserve"> [_TAG_h4]这次全区招商引资再动员大会，是区委、区政府决定召开的一次非常重要的会议。主要目的是动员全区上下进一步解放思想，形成合力，加大工作力度，再掀招商引资、民营经济和农业产业化发展的新高潮，推动全区经济的快速发展。刚才，宣读了区委、区政府《关于进一步优化经济发展环境的意见》、《关于加快发展农业产业化经营的意见》、《关于进一步加强招商引资和加快发展民营经济的意见》。三个意见是区委、区政府经过反复讨论，广泛征求各方面的意见后决定的。希望各级各部门认真学习，坚决贯彻落实，以实际行动促进全区经济的快速发展。下面，我根据区委、区政府研究的意见，讲五个问题。</w:t>
      </w:r>
    </w:p>
    <w:p>
      <w:pPr>
        <w:ind w:left="0" w:right="0" w:firstLine="560"/>
        <w:spacing w:before="450" w:after="450" w:line="312" w:lineRule="auto"/>
      </w:pPr>
      <w:r>
        <w:rPr>
          <w:rFonts w:ascii="宋体" w:hAnsi="宋体" w:eastAsia="宋体" w:cs="宋体"/>
          <w:color w:val="000"/>
          <w:sz w:val="28"/>
          <w:szCs w:val="28"/>
        </w:rPr>
        <w:t xml:space="preserve">一、思想要再解放，进一步增强发展民营经济和搞好招商引资工作的紧迫感和责任感 但是，我们必须清醒地看到，我区民营经济和招商引资工作还存在不少问题和困难。主要表现在：民营经济总量小，占全区整体经济的比重还比较低。发展素质不够高，流通服务型企业多，生产型企业少；初级加工企业多，技术含量高的企业少；小厂小店多，大企业、大公司少；一般产品多，名牌产品少。相当一部分企业经营水平低，不少企业还停留在家庭式管理、作坊式经营阶段。招商引资工作进展不平衡，有的单位行动迟缓，畏难发愁，工作没有取得实质性进(本资料权属文秘资源网，查看更多精彩文章请登录原创网站wmjy.net)展。这里有客观条件的限制，问题更重要的是工作力度、重视程度不够以及思想认识方面的问题。前几天，我们组织带领6处镇办党委书记和有关部门负责同志到德州的乐陵、齐河，济宁的梁山，潍坊的安丘、诸城、寿光等地，就民营经济、招商引资和农业产业化发展情况进行了考察学习。所到之处，使人耳目一新，眼界大开。我们深切地感到与先进地区的差距在不断拉大。这些差距的存在，根本问题是我们的思想解放不够、观念更新滞后、工作措施不力造成的。在解放思想方面，我们虽然做了不少努力，但从实际情况看，思想解放程度不够，仍是制约我区经济和社会发展的最大障碍，部分干部群众的思想观念还不能适应新的形势和任务的需要，不能适应市场经济的要求。从领导方面看，个别领导同志对发展民营经济、招商引资仍存有疑虑，思路窄、办法少，决心不坚定，胆子和气魄不大，工作成效不明显。从部门方面看。有的服务不到位，承诺不履行，工作效率低下，发展环境不宽松。从社会方面看，传统观念根深蒂固，怕担风险、怕吃苦受累、不愿经商从事民营经济。从民营业户自身方面看，有的怕政策变化，不敢作为；有的小成即满，缺乏上大项目、搞大投入、干大事业、求大发展的胆略和气魄。解放思想、更新观念是促进一个地区经济快速发展的前提和保证。是引导社会前进的强大力量。改革开放的实践表明，观念上的落后比经济上的落后更可怕。经济上的贫穷可能是暂时的、局部的，而观念上的贫穷则可能是区域性的、全方位的。思想的坚冰不彻底打破，就不会有大的发展思路，就不会有大的工作力度，更不会有真正的出路；干部群众的观念得不到更新，全区的经济发展就难以迈出大的步伐。解放思想、更新观念必须坚持开放、放开，死水一潭不会有生机，闭关自守不会有发展。实践证明，思想解放的程度决定改革开放的力度和经济发展的速度。一个封闭的经济系统不可能受到外力的影响和作用，只有一个开放的经济系统才能受到外力的影响和作用，并产生经济发展的加速度。要在激烈的竞争中立于不败之地，实现跨越式发展，就必须以思想的解放和观念的更新来创造经济发展的新优势，促进改革开放的大突破，实现社会进步的大目标。因此，我们必须把解放思想当作当前促进经济发展的一场革命，作为首要的一项长期和任务，坚持不懈地抓下去，引导广大干部群众跳出台儿庄看台儿庄，立足台儿庄放眼全国、放眼世界，再来一次解放思想的大讨论，再掀新一轮思想大解放的热潮，以思想的大解放、观念的大更新，促进经济的大发展。必须克服僵化保守、因循守旧、不思进取的思想障碍，克服狭隘利益驱动产生的思想障碍，克服畏难发愁、怨天尤人、等靠依赖的思想障碍。要切实体现经济建设这个中心，坚持以“三个有利于”为评判工作的根本标准，只要是符合“三个有利于”标准、有利于台儿庄经济发展的，各级各部门都要坚决支持，积极服务，都要一路绿灯，一路放行。要正确对待和处理当前利益和长远利益、部门利益与整体(本资料权属文秘资源网，查看更多精彩文章请登录原创网站wmjy.net)利益的关系，敢于舍弃当前利益以换取长远利益，牺牲一些部门利益争得整体利益，真正做到放水养鱼，欲取先予。只要符合“三个有利于”标准，就要大胆地试，大胆地闯。改革开放本身是一项崭新的事业，有许多新的情况要我们去研究，许多新的问题要我们去解决，许多新的经验要我们去总结，工作中不可能一帆风顺，这就要求各级正确对待有作为与担责任的关系，既要敢想敢干，又要敢于负责，不怕担风险，不怕担责任。全区各级各部门一定要从事关实现台儿庄新世纪发展战略目标的高度，从事关广大人民群众切身利益的高度，充分认识加快民营经济发展、搞好招商引资的极端重要性，进一步强化措施，加大工作力度，推动我区经济再上新台阶。</w:t>
      </w:r>
    </w:p>
    <w:p>
      <w:pPr>
        <w:ind w:left="0" w:right="0" w:firstLine="560"/>
        <w:spacing w:before="450" w:after="450" w:line="312" w:lineRule="auto"/>
      </w:pPr>
      <w:r>
        <w:rPr>
          <w:rFonts w:ascii="宋体" w:hAnsi="宋体" w:eastAsia="宋体" w:cs="宋体"/>
          <w:color w:val="000"/>
          <w:sz w:val="28"/>
          <w:szCs w:val="28"/>
        </w:rPr>
        <w:t xml:space="preserve">二、步子要再加快，努力实现民营经济发展的新突破</w:t>
      </w:r>
    </w:p>
    <w:p>
      <w:pPr>
        <w:ind w:left="0" w:right="0" w:firstLine="560"/>
        <w:spacing w:before="450" w:after="450" w:line="312" w:lineRule="auto"/>
      </w:pPr>
      <w:r>
        <w:rPr>
          <w:rFonts w:ascii="宋体" w:hAnsi="宋体" w:eastAsia="宋体" w:cs="宋体"/>
          <w:color w:val="000"/>
          <w:sz w:val="28"/>
          <w:szCs w:val="28"/>
        </w:rPr>
        <w:t xml:space="preserve">今后一个时期，全区发展民营经济总的指导思想是，以加快园区建设为载体，以膨胀总量、培植大户为重点，以优化环境、搞好服务为保证，推动全区民营经济更快更好地发展。工作中要突出抓好以下几个方面：</w:t>
      </w:r>
    </w:p>
    <w:p>
      <w:pPr>
        <w:ind w:left="0" w:right="0" w:firstLine="560"/>
        <w:spacing w:before="450" w:after="450" w:line="312" w:lineRule="auto"/>
      </w:pPr>
      <w:r>
        <w:rPr>
          <w:rFonts w:ascii="宋体" w:hAnsi="宋体" w:eastAsia="宋体" w:cs="宋体"/>
          <w:color w:val="000"/>
          <w:sz w:val="28"/>
          <w:szCs w:val="28"/>
        </w:rPr>
        <w:t xml:space="preserve">(一)坚持全民动员，千方百计膨胀总量。民营经济是群众经济，人民群众的积极支持和参与，决定着民营经济的规模和发展速度。当前，我区民营经济还处在起步阶段，这一时期的重点是鼓励投入，扶持发展，膨胀总量，扩张规模，形成铺天盖地发展之势。一是广大农民群众要成为发展民营经济的主力军。推进农村劳动力的转移是增加农民收入的必由之路，是大势所趋。如果我们仍固守二亩三分地，将永远摆脱不了贫穷落后的窘境。要积极引导农村劳动力从土地上转移出来，教育广大农民克服小富即安、小进即满的思想，勇于脱离土地，或发展家庭作坊，或兴办服务项目，或参与市场建设，或开展商贸业务，逐步壮大规模和积累资本。要突出搞好“四个一批”，即一批农民从事农业结构调整，一批外出打工，一批办市场，一批搞加工，组织动员广大农民群众全面发展民营经济。二是机关干部职工要在发展民营经济中发挥表率作用。机关干部职工在加快经济发展中肩负着重要使命，应走在时代的前列，积极投身经济建设。机关干部职工大都受过正规学校教育，素质较高，适应性强，在机关由于受职位和工作性质的限制，一些同志学非所用，用非所学，很难有大的作为。发展民营经济可以说是“天高任鸟飞，海阔凭鱼跃”，为机关干部提供了施展才干、一显身手的舞台。通过近两年的轮岗，部分机关干部已经成功地闯出了一片新天地。根据市委、市政府要求，区委、区政府研究决定，结合区镇机构改革，继续实行轮岗制度，政策不变，轮岗人员待遇不变。希望广大机关干部职工把离岗经商视为干事创业和实现人生价值的重要途径，强化创业意识、机遇意识、商品意识和竞争意识，勇于走出机关，踊跃离岗下海，靠勤劳和智慧干一番事业。三是国(本资料权属文秘资源网，查看更多精彩文章请登录原创网站wmjy.net)有集体企业下岗职工和待业青年要通过商海拼搏实现就业或再就业。必须彻底转变在就业问题上的传统观念。破除只有进机关当干部、进企业当工人才是就业的思想，树立凡从事合法经营靠诚实劳动并获得相应报酬的工作，都是就业的新观念；破除就业只能靠企业包、靠政府管的思想，开阔就业视野，树立自主择业、竞争择业的新观念。希望广大下岗职工和待业青年要学习外地人那种敢闯敢拼、精明强干、吃苦耐劳、坚韧不拔的精神，积极投身到民营经济大潮中去，一展身手，建功立业。</w:t>
      </w:r>
    </w:p>
    <w:p>
      <w:pPr>
        <w:ind w:left="0" w:right="0" w:firstLine="560"/>
        <w:spacing w:before="450" w:after="450" w:line="312" w:lineRule="auto"/>
      </w:pPr>
      <w:r>
        <w:rPr>
          <w:rFonts w:ascii="宋体" w:hAnsi="宋体" w:eastAsia="宋体" w:cs="宋体"/>
          <w:color w:val="000"/>
          <w:sz w:val="28"/>
          <w:szCs w:val="28"/>
        </w:rPr>
        <w:t xml:space="preserve">(二)搞好园区建设，集聚发展。搞好载体建设、创办工业园区是民营经济加快发展、提高档次的有效举措。目前，我区园区建设普遍规模小，档次低，远远不适应民营经济的发展。要在现有的基础上，突出重点，扩大规模，完善设施。区级园区要尽快完善规划，确定方案，落实任务，加快基础设施和进区项目建设。交通、公路、供电、电信、建委等有关部门要多方筹集资金，加大对园区内道路、水电、通讯等基础设施的投入。区直有关部门和各镇办要根据区里的统一要求按时完成各自承担的建设任务，完善功能，改善条件，增强园区的吸引力和辐射力。各镇办要立足实际，把园区建设同小城镇建设紧密结合起来，统筹规划，合理布局，以民营经济园区的发展推进城乡一体化进程。要认真落实各项优惠政策，实行封闭管理，一个窗口对外，努力把各级民营经济园区建设成全区思想最解放、政策最优惠、机制最灵活、环境最宽松、服务最到位、发展最快的试验区，为民营经济创造一个快速健康成长的环境。</w:t>
      </w:r>
    </w:p>
    <w:p>
      <w:pPr>
        <w:ind w:left="0" w:right="0" w:firstLine="560"/>
        <w:spacing w:before="450" w:after="450" w:line="312" w:lineRule="auto"/>
      </w:pPr>
      <w:r>
        <w:rPr>
          <w:rFonts w:ascii="宋体" w:hAnsi="宋体" w:eastAsia="宋体" w:cs="宋体"/>
          <w:color w:val="000"/>
          <w:sz w:val="28"/>
          <w:szCs w:val="28"/>
        </w:rPr>
        <w:t xml:space="preserve">(三)坚持扶优扶强，大力培植一批骨干民营企业。当前，集团瓜分天下，名牌占领市场，已成为市场经济条件下的必然规律。从我区情况看，影响民营经济上规模、上水平的症结，是缺乏一批实力雄厚的龙头大户，缺乏名牌产品。今后必须在培植大户、创名牌产品上狠下功夫。区里将选择10家民营利税大户实行一个县级领导、一个金融部门、一个区直单位共同帮扶一个利税大户的“四个一”措施。各镇办、区直有关部门也要选择一批有一定规模和发展潜力的民营企业，重点扶持，重点调度，促进有条件的民营企业向集团化方向发展，尽快形成一批规模大、技术水平高、能在全省全国叫得响的民营企业大户。要鼓励引导民营企业积极参与国有、集体企业改革，实现低成本、高速度扩张，缩短资本原始积累过程，促进民营企业超常规、跨越式发展。希望广大民营业者要开阔视野、勇于创业，努力实现更高的人生价值，树立起台儿庄民营企业家的崭新形象。</w:t>
      </w:r>
    </w:p>
    <w:p>
      <w:pPr>
        <w:ind w:left="0" w:right="0" w:firstLine="560"/>
        <w:spacing w:before="450" w:after="450" w:line="312" w:lineRule="auto"/>
      </w:pPr>
      <w:r>
        <w:rPr>
          <w:rFonts w:ascii="宋体" w:hAnsi="宋体" w:eastAsia="宋体" w:cs="宋体"/>
          <w:color w:val="000"/>
          <w:sz w:val="28"/>
          <w:szCs w:val="28"/>
        </w:rPr>
        <w:t xml:space="preserve">(四)大力发展龙头企业和中介组织，加快农业产业化进程。农业产业化经营是传统农业向市场农业和外向型农业过渡的必由之路，是加快农业和农村经济发展的根本措施，只有实现农业产业化经营，才能架起千家万户与国际、国内市场之间的桥梁，才能借助外力发展农业，才能真正优化农村产业结构和劳动力就业结构，促使一部分农民向工厂和小城镇转移，为实现农业农村城镇化奠定基础。从我区实际看，发展农业产业化经营，一方面要继续下大力调整农业产业结构，发展主导产业，培植农产品基地；另一方面，就是要狠抓龙头企业建设。这是我(本资料权属文秘资源网，查看更多精彩文章请登录原创网站wmjy.net)区农业产业化的薄弱环节，也是我们的工作重点。龙头企业上联国内外市场，下联千家万户，具有开拓市场、引导生产、深化加工、搞好服务的综合功能，也是巩固农业结构调整成果的根本保证。抓好一个龙头，就会带动一个产业；建起一批龙头，就会带起一片基地。潍坊的安丘市各类龙头企业有1000多家，带动发展了40万亩“合同田”。诸城的得利斯集团原来是个村办的小型企业，经过几年发展，现在拥有资产10亿多元，成为国家和省“农业产业化重点龙头企业”。但从我区来看，龙头企业规模小、缺乏强大的带动力。我们要借鉴外地经验，把大力发展农产品加工业作为提高农业发展水平、增加农民收入的关键环节，实施“633”计划，加快农业产业化步伐，培植壮大桑蚕、“三水”农业、瓜菜、食用菌、畜牧、林果6大主导产业，尽快建成农业高新技术示范园、马兰屯镇千亩百棚桑蚕示范园、名优水产品科研、繁育示范园3处示范园，形成茧丝绸、玉米淀粉、肉制品3大产业链。要坚持多形式、多层次、多成份一齐上，调动方方面面的力量发展龙头企业。组建集团拓展一批、壮大改造盘活一批、新上项目发展一批、引进技术提高一批等办法，尽快形成具有我区特色的龙头企业群体。同时要依托我们已经形成的特色产业，积极发展农村新型合作经济组织，带动农业产业化的发展。</w:t>
      </w:r>
    </w:p>
    <w:p>
      <w:pPr>
        <w:ind w:left="0" w:right="0" w:firstLine="560"/>
        <w:spacing w:before="450" w:after="450" w:line="312" w:lineRule="auto"/>
      </w:pPr>
      <w:r>
        <w:rPr>
          <w:rFonts w:ascii="宋体" w:hAnsi="宋体" w:eastAsia="宋体" w:cs="宋体"/>
          <w:color w:val="000"/>
          <w:sz w:val="28"/>
          <w:szCs w:val="28"/>
        </w:rPr>
        <w:t xml:space="preserve">三、力度要再加大，全面掀起招商引资的新高潮</w:t>
      </w:r>
    </w:p>
    <w:p>
      <w:pPr>
        <w:ind w:left="0" w:right="0" w:firstLine="560"/>
        <w:spacing w:before="450" w:after="450" w:line="312" w:lineRule="auto"/>
      </w:pPr>
      <w:r>
        <w:rPr>
          <w:rFonts w:ascii="宋体" w:hAnsi="宋体" w:eastAsia="宋体" w:cs="宋体"/>
          <w:color w:val="000"/>
          <w:sz w:val="28"/>
          <w:szCs w:val="28"/>
        </w:rPr>
        <w:t xml:space="preserve">市场经济条件下，项目、资金、技术、人才都是争来的、跑来的、引来的，不再是上级分配或照顾的，坐在家里是绝对等不来的。困难困难困在家里就难，出路出路走出去就有路。我们一定要把扩大开放、招商引资作为促进民营经济发展的助推器，切实强化开放意识，全面实施外向带动战略，进一步加大招商引资力度，努力构筑大开放、大引资、大招商的格局。</w:t>
      </w:r>
    </w:p>
    <w:p>
      <w:pPr>
        <w:ind w:left="0" w:right="0" w:firstLine="560"/>
        <w:spacing w:before="450" w:after="450" w:line="312" w:lineRule="auto"/>
      </w:pPr>
      <w:r>
        <w:rPr>
          <w:rFonts w:ascii="宋体" w:hAnsi="宋体" w:eastAsia="宋体" w:cs="宋体"/>
          <w:color w:val="000"/>
          <w:sz w:val="28"/>
          <w:szCs w:val="28"/>
        </w:rPr>
        <w:t xml:space="preserve">（一）严格落实招商引资责任制，充分发挥党政机关部门的主体作用。搞好招商引资，加快经济发展，是每一个台儿庄人义不容辞的责任，尤其是各级党政机关、各级领导干部要牢记我们的权力是人民给的，必须为人民谋利益。我们的责任是向人民负责，必须为全区的经济发展作出贡献。区委、区政府决定，从明年开始，在各镇办和区直部门实行主要负责人离职招商制度，集中一段时间，由副职主持日常工作，“一把手”外出招商，完不成任务不能回单位上班。要在部门间、镇办间、企业间分别开展招商引资“五比”竞赛活动，即比引进项目大小，比投资多少，比技术含量高低，比项目进展快慢，比效益好坏，调动各级机关事业单位干部职工的积极性，带动招商引资工作的开展。</w:t>
      </w:r>
    </w:p>
    <w:p>
      <w:pPr>
        <w:ind w:left="0" w:right="0" w:firstLine="560"/>
        <w:spacing w:before="450" w:after="450" w:line="312" w:lineRule="auto"/>
      </w:pPr>
      <w:r>
        <w:rPr>
          <w:rFonts w:ascii="宋体" w:hAnsi="宋体" w:eastAsia="宋体" w:cs="宋体"/>
          <w:color w:val="000"/>
          <w:sz w:val="28"/>
          <w:szCs w:val="28"/>
        </w:rPr>
        <w:t xml:space="preserve">（二）严格制度，健全目标考核体系。有考核才有鉴别，有奖惩才有动力。我们过去虽然也实行了招商引资责任制，也进行考核，但由于考核办法不严格，落实奖惩的力度不够，考核奖惩没能发挥其应有的作用。区委、区政府决定，今后一个时期目标考核体系要集中做好以下四点：一是实行督查制度。督查的内容主要包括各级各部门招商引资任务完成情况、项目签约与资金到位情况、项目启动及运行情况、政策贯彻落实情况、有无“三乱”等。督查工作要注意把平时汇总考核、不定期随机检查、半年初评、年终总评相结合，采取听汇报、看现场、查帐目等形式，摸清真实情况，反馈真实信息。二是实行定期调度和通报制度。由招商局负责，每季度对镇办和区直部门的招商引资工作进行调度汇总，排出名次，并通过电台、电视台等媒体向全社会公布。要改进考核办法，变定期认定为随时认定，完成一个项目认定一个项目，防止夸大成绩、虚报数据的现象发生。三是实行一票否决制度。把各单位和个人招商引资的成果与职能挂钩、与职位挂钩、与岗位挂钩、与个人利益挂钩，实行一票否决，该奖的奖，该罚的罚，不打折扣。四是实行责任追究制度。对招商引资工作的考核要与组织、人事部门年度考核结合起来，把招商引资业绩列为对各级领导干部政绩考核的重要内容，作为选拔、任用干部的重要参考。各级各部门的“一把手”是第一责任人，对于完不成任务的，第一年通报批评，第二年黄牌警告，第三年实施诫免。</w:t>
      </w:r>
    </w:p>
    <w:p>
      <w:pPr>
        <w:ind w:left="0" w:right="0" w:firstLine="560"/>
        <w:spacing w:before="450" w:after="450" w:line="312" w:lineRule="auto"/>
      </w:pPr>
      <w:r>
        <w:rPr>
          <w:rFonts w:ascii="宋体" w:hAnsi="宋体" w:eastAsia="宋体" w:cs="宋体"/>
          <w:color w:val="000"/>
          <w:sz w:val="28"/>
          <w:szCs w:val="28"/>
        </w:rPr>
        <w:t xml:space="preserve">（三）改进招商方式，努力提高招商引资效果。要搞好关系招商。实践表明，关系就是生产力。要把全区人民都发动起来，通过关系拉关系，通过关系接关系，将所有的关系都利用起来，引导动员他们来台儿庄经商投资、兴办实业、形成凡是有关系能吸引资金的人都能积极介绍项目的局面。要搞好专业招商。德州市德城区配备了一支300多人，素质高、(本资料权属文秘资源网，查看更多精彩文章请登录原创网站wmjy.net)专业门类全的招商队伍，分地区、分类别、分项目搞招商，收到了很好效果。我们要借鉴人家的经验，下大力造就一支专业招商人才队伍，坚持常年在外进行招商活动。区委统战部、区招商局要积极配合，尽快挑选一批台属作为招商人员，扩大对台招商。要突出招商重点。要加强与区外中小企业联络，引进更多的“短平快”项目；要逐步把工作着力点放在吸引外地大企业投资上，努力争取新上一批规模大、科技含量高和带动能力强的加工型项目。</w:t>
      </w:r>
    </w:p>
    <w:p>
      <w:pPr>
        <w:ind w:left="0" w:right="0" w:firstLine="560"/>
        <w:spacing w:before="450" w:after="450" w:line="312" w:lineRule="auto"/>
      </w:pPr>
      <w:r>
        <w:rPr>
          <w:rFonts w:ascii="宋体" w:hAnsi="宋体" w:eastAsia="宋体" w:cs="宋体"/>
          <w:color w:val="000"/>
          <w:sz w:val="28"/>
          <w:szCs w:val="28"/>
        </w:rPr>
        <w:t xml:space="preserve">四、纪律要再严明，切实营造更加宽松的发展环境</w:t>
      </w:r>
    </w:p>
    <w:p>
      <w:pPr>
        <w:ind w:left="0" w:right="0" w:firstLine="560"/>
        <w:spacing w:before="450" w:after="450" w:line="312" w:lineRule="auto"/>
      </w:pPr>
      <w:r>
        <w:rPr>
          <w:rFonts w:ascii="宋体" w:hAnsi="宋体" w:eastAsia="宋体" w:cs="宋体"/>
          <w:color w:val="000"/>
          <w:sz w:val="28"/>
          <w:szCs w:val="28"/>
        </w:rPr>
        <w:t xml:space="preserve">政策和环境是经济发展的生命。投资环境代表着一个地方的整体形象。高速度、高质量的发展需要有一流的环境作保障。一个环境不优、形象不佳、信誉不好的地方，客商不会来投资，即使来了也留不住。有的外商来投资也是先看一看、试一试，环境好了就会扩大投资，以商引商。去年以来，我们加大了经济环境治理力度，收到了较好效果。但经济发展环境尤其是软环境还没有从根本上得到改善，群众反映强烈，广大外来投资者意见很大。主要是有少数部门和单位衙门作风盛行，门难进、脸难看、话难听、事难办，不是熟人不办事，没有关系办不成事；有些行政执法部门不从全局利益出发，片面强调部门利益、个人利益，巧立名目，乱收费、乱罚款、乱摊派、乱检查；一些有权单位和干部，利用手中的权力，以权谋私，有法不依、执法不公、违法不究、有规不循、为政不廉，不给好处不办事，不请不送不办事，给了好处乱办事。我们要把软环境建设作为一项“永不竣工”的工程，坚持不懈地抓好优化环境工作。要处理好以下几个关系。</w:t>
      </w:r>
    </w:p>
    <w:p>
      <w:pPr>
        <w:ind w:left="0" w:right="0" w:firstLine="560"/>
        <w:spacing w:before="450" w:after="450" w:line="312" w:lineRule="auto"/>
      </w:pPr>
      <w:r>
        <w:rPr>
          <w:rFonts w:ascii="宋体" w:hAnsi="宋体" w:eastAsia="宋体" w:cs="宋体"/>
          <w:color w:val="000"/>
          <w:sz w:val="28"/>
          <w:szCs w:val="28"/>
        </w:rPr>
        <w:t xml:space="preserve">（一）要处理好局部与全局的关系。面对激烈的竞争，台儿庄靠什么搞活经济？靠什么来吸引资金？靠什么来争取项目？唯有政策优惠、环境宽松。有了宽松的发展环境，没有资金可以引来资金，没有人才可以培养人才。大家要认识到没有台儿庄的经济发展，没有人民群众的富裕，没有纳税人的贡献，我们的部门就没有存在的需要，就失去了发展的根基。全区上下要从思想上和行动上视外商的胜利为我们的胜利，外商的失败为我们的失败，外商失败是一个人的失败，我们的失败则是全局的失败。我们都是台儿庄人，应该对台儿庄人民负责，为台儿庄的发展献计出力，作出应有的贡献。这道理、那道理，台儿庄经济发展是硬道理，这利益、那利益，台儿庄经济振兴是最大的利益。对此，各级各部门必须统一思想、统一认识、统一步调，把促进经济发展作为自身一切工作的出发点和落脚点。当部门利益与经济发展发生矛盾的时候，必须以“发展是硬道理”来统领部门的“小道理”，要多一些全局观念，少一些部门意识；多谋国家和社会之大利，少谋部门之小利；多想群众的期望，少想一己之得失。要坚持“三个有利于”的标准，凡是有利于经济建设的事情就千方百计去做，凡是不利于经济建设的事情就坚决不做。</w:t>
      </w:r>
    </w:p>
    <w:p>
      <w:pPr>
        <w:ind w:left="0" w:right="0" w:firstLine="560"/>
        <w:spacing w:before="450" w:after="450" w:line="312" w:lineRule="auto"/>
      </w:pPr>
      <w:r>
        <w:rPr>
          <w:rFonts w:ascii="宋体" w:hAnsi="宋体" w:eastAsia="宋体" w:cs="宋体"/>
          <w:color w:val="000"/>
          <w:sz w:val="28"/>
          <w:szCs w:val="28"/>
        </w:rPr>
        <w:t xml:space="preserve">（二）要处理好当前与长远的关系。加快发展，集中精力把经济搞上去，是一切工作的中心，是当前最大的政治，是解决一切困难和问题的根本。当前我区最大的现实是欠发达，最大的困难是缺乏资金。区镇两级都很紧张。在这种情况下，对招商引资、发展民营经济，我们是先取后予，放水养鱼，还是杀鸡取卵，竭泽而渔？勿容置疑应该选择后者。但在现实中有些现象都适得其反，严重影响甚至扼杀了企业的发展壮大和成长。对此，大家必须认识到，放弃一些暂时利益，满腔热情为企业搞好服务，是(本资料权属文秘资源网，查看更多精彩文章请登录原创网站wmjy.net)为了企业的发展壮大，经济的快速发展和繁荣，将来我们会获取更大的利益。要增强执行政策的严肃性，对党委、政府的政策，必须积极主动地贯彻落实，决不能以“条条”为借口搞“行政性壁垒”，确保贯彻到底、落实到位，不出梗阻；对尚未落实的政策，要查明原因，找出症结，明确责任，限期落实。要坚决杜绝科室意见否定部门意见，部门意见否定政府文件的不正常现象。在政策上，只要不违反国家的法规，能放宽的坚决放宽，能优惠的坚决优惠，能让步的坚决让步，能办到的坚决办到，一切外地可以利用的优惠政策我们都可以用。对中央和省市出台的发展民营经济的一系列优惠政策，各职能部门要切实发挥职能作用，认真研究，吃透精神，最大限度地利用政策，真正发挥政策的效力。</w:t>
      </w:r>
    </w:p>
    <w:p>
      <w:pPr>
        <w:ind w:left="0" w:right="0" w:firstLine="560"/>
        <w:spacing w:before="450" w:after="450" w:line="312" w:lineRule="auto"/>
      </w:pPr>
      <w:r>
        <w:rPr>
          <w:rFonts w:ascii="宋体" w:hAnsi="宋体" w:eastAsia="宋体" w:cs="宋体"/>
          <w:color w:val="000"/>
          <w:sz w:val="28"/>
          <w:szCs w:val="28"/>
        </w:rPr>
        <w:t xml:space="preserve">（三）要处理好依法管理与热情服务的关系。随着市场经济发展和我国加入wto，将逐步规范政府经济社会管理行为，减少审批，提高效率。各级各部门要适应这一形势，坚持原则性与灵活性相结合的原则，切实转变工作作风，寓管理于服务之中。多指导不干预，多服务不设卡，多帮忙不添乱，多支持不指责。要结合学习贯彻十五届六中全会精神，加强基层干部队伍作风建设，改善服务质量，提高办事效率，做到外商有事马上办，有求马上到，有报马上查，有难马上帮，尽最大努力使民营企业和外商投资者经营安全、办事方便。要在全区范围内开展民主评议行业作风活动。由区纠风办组织外来客商和民营企业，对各职能部门和窗口单位落实有关政策情况及服务质量采取无记名投票、抽查、暗访等多种形式进行评比。并视评比情况给予组织处理。</w:t>
      </w:r>
    </w:p>
    <w:p>
      <w:pPr>
        <w:ind w:left="0" w:right="0" w:firstLine="560"/>
        <w:spacing w:before="450" w:after="450" w:line="312" w:lineRule="auto"/>
      </w:pPr>
      <w:r>
        <w:rPr>
          <w:rFonts w:ascii="宋体" w:hAnsi="宋体" w:eastAsia="宋体" w:cs="宋体"/>
          <w:color w:val="000"/>
          <w:sz w:val="28"/>
          <w:szCs w:val="28"/>
        </w:rPr>
        <w:t xml:space="preserve">（四）要处理好发展与规范的关系。在发展与规范的关系上，温州人有一个形象的比喻：就象人们理发一样，对一个秃子来说，研究理什么样的发型，是没有任何意义的，只有让他先长出头发，才能理出所需要的发型。温州的实践告诉我们，不发展，规范就没有前提，引导只能是一句空话。我区民营经济和外来企业还只是处于原始积累阶段，有一个养育的过程，小鸡刚出壳，就要求下蛋，不下蛋就杀吃，杀吃还有理，怎么能发展？谁来发展？不能因为出现某些问题就因噎废食，否定发展，不能不许民营业户越雷池一步，而应以宽容的态度，在前进变化中看待问题，做到先放开后管理，先繁荣后疏导，先发展后规范。要制定最低收费标准，可收可不收的一律不收，必须要收的一律按下限收。先让投资者有钱可赚，有利可图。同时要对外地客商和重点民营企业特殊照顾，特事特办，扶持民营企业的发展。</w:t>
      </w:r>
    </w:p>
    <w:p>
      <w:pPr>
        <w:ind w:left="0" w:right="0" w:firstLine="560"/>
        <w:spacing w:before="450" w:after="450" w:line="312" w:lineRule="auto"/>
      </w:pPr>
      <w:r>
        <w:rPr>
          <w:rFonts w:ascii="宋体" w:hAnsi="宋体" w:eastAsia="宋体" w:cs="宋体"/>
          <w:color w:val="000"/>
          <w:sz w:val="28"/>
          <w:szCs w:val="28"/>
        </w:rPr>
        <w:t xml:space="preserve">五、领导要再强化，促进招商引资和民营经济工作顺利开展</w:t>
      </w:r>
    </w:p>
    <w:p>
      <w:pPr>
        <w:ind w:left="0" w:right="0" w:firstLine="560"/>
        <w:spacing w:before="450" w:after="450" w:line="312" w:lineRule="auto"/>
      </w:pPr>
      <w:r>
        <w:rPr>
          <w:rFonts w:ascii="宋体" w:hAnsi="宋体" w:eastAsia="宋体" w:cs="宋体"/>
          <w:color w:val="000"/>
          <w:sz w:val="28"/>
          <w:szCs w:val="28"/>
        </w:rPr>
        <w:t xml:space="preserve">要强化组织领导。搞好招商引资，加快发展民营经济，实现台儿庄的全面振兴，关键在加强领导，落实责任。各级各部门一定要高度重视，把民营经济的发展和招商引资放在突出位置，真正做到认识到位，精力到位，措施到位。</w:t>
      </w:r>
    </w:p>
    <w:p>
      <w:pPr>
        <w:ind w:left="0" w:right="0" w:firstLine="560"/>
        <w:spacing w:before="450" w:after="450" w:line="312" w:lineRule="auto"/>
      </w:pPr>
      <w:r>
        <w:rPr>
          <w:rFonts w:ascii="宋体" w:hAnsi="宋体" w:eastAsia="宋体" w:cs="宋体"/>
          <w:color w:val="000"/>
          <w:sz w:val="28"/>
          <w:szCs w:val="28"/>
        </w:rPr>
        <w:t xml:space="preserve">要搞好部门配合，形成强大合力。各级各部门都要增强全局观念，以服务、保护、扶持民营经济发展为己任，竭力提供优良快捷的服务。区民经委、招商局等部门要抓好民营经济和招商引资的战略研究，搞好中长期规划和阶段性工作安排。宣传部门要注重向民营经济和招商引资聚焦，形成浓厚的舆论氛围。工商、税务、公安、卫生等部门要从方便民营业户出发，在办理证照和户口、交纳税费等方面，简化手续，实行一条龙办公、“一站式”服务。计划、城建、土管、金融、电力、电信、交通、科技等部门，要积极帮助民营业户解决场地、场所、摊位、设施、资金、水电、原材料、技术、通信、运输等生产经营中的实际问题。政法部门要坚决打击扰乱经济秩序的违法行为，为民营经济保驾护航。组织、人事以及经济主管部门，要为机关企事业单位轮岗从事民营经济的人员提供便利条件。全区上下、各行各业、社会各界都要鼓实劲、办实事，切实推动我区民营经济更快更好地发展。</w:t>
      </w:r>
    </w:p>
    <w:p>
      <w:pPr>
        <w:ind w:left="0" w:right="0" w:firstLine="560"/>
        <w:spacing w:before="450" w:after="450" w:line="312" w:lineRule="auto"/>
      </w:pPr>
      <w:r>
        <w:rPr>
          <w:rFonts w:ascii="宋体" w:hAnsi="宋体" w:eastAsia="宋体" w:cs="宋体"/>
          <w:color w:val="000"/>
          <w:sz w:val="28"/>
          <w:szCs w:val="28"/>
        </w:rPr>
        <w:t xml:space="preserve">要振奋精神，保持旺盛干劲。实现招商引资工作的新突破，促进民营经济的大发展，决不是一朝一夕的事情。台儿庄目前是创业阶段，经济是恢复时期，我们肩负着振兴台儿庄的重任，注定要比别人多流汗多出力。对此，大家要树立奋发图强、艰苦创业的思想，咬住发展不放松。通过我们的艰辛努力，促进全区经济快速发展。</w:t>
      </w:r>
    </w:p>
    <w:p>
      <w:pPr>
        <w:ind w:left="0" w:right="0" w:firstLine="560"/>
        <w:spacing w:before="450" w:after="450" w:line="312" w:lineRule="auto"/>
      </w:pPr>
      <w:r>
        <w:rPr>
          <w:rFonts w:ascii="宋体" w:hAnsi="宋体" w:eastAsia="宋体" w:cs="宋体"/>
          <w:color w:val="000"/>
          <w:sz w:val="28"/>
          <w:szCs w:val="28"/>
        </w:rPr>
        <w:t xml:space="preserve">同志们，台儿庄人民有着不畏困难、艰苦奋斗的光荣传统，蕴藏着立志创业、再造辉煌的巨大潜力。只要全区广大干部群众坚持解放思想、大胆创新、不畏艰难、上下同心、奋力拼搏，就一定能把我区招商引资、民营经济和农业产业化发展得更快更好，就一定能实现全区经济的快速发展和全面振兴。台儿庄潜力巨大，台儿庄前途光明，台儿庄大有希望。让我们以时不待我的紧迫感、勇往直前的拼搏精神投入到招商引资和发展民营经济的大潮中去，努力实现由思想上的共识到工作上的共为，为台儿庄的美好明天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2025-05-02T03:50:03+08:00</dcterms:created>
  <dcterms:modified xsi:type="dcterms:W3CDTF">2025-05-02T03:50:03+08:00</dcterms:modified>
</cp:coreProperties>
</file>

<file path=docProps/custom.xml><?xml version="1.0" encoding="utf-8"?>
<Properties xmlns="http://schemas.openxmlformats.org/officeDocument/2006/custom-properties" xmlns:vt="http://schemas.openxmlformats.org/officeDocument/2006/docPropsVTypes"/>
</file>