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在全县进一步加快民营经济发展工作会议上的讲话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全县进一步加快民营经济发展工作会议上的讲话在全县进一步加快民营经济发展工作会议上的讲话同志们：全县进一步加快发展民营经济动员大会暨表彰会，是一次事关我县经济发展大局的重要会议。会议主题是以“三个代表”重要思想和党的十六大及十六届三中、四中...</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在全县进一步加快民营经济发展工作会议上的讲话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进一步加快发展民营经济动员大会暨表彰会，是一次事关我县经济发展大局的重要会议。会议主题是以“三个代表”重要思想和党的十六大及十六届三中、四中全会精神为指导，认真贯彻省、市、县经济工作会议精神，深入分析我县民营经济发展现状和面临的形势，明确目标任务、工作重点和政策措施，推动民营经济实现新发展、新跨越。</w:t>
      </w:r>
    </w:p>
    <w:p>
      <w:pPr>
        <w:ind w:left="0" w:right="0" w:firstLine="560"/>
        <w:spacing w:before="450" w:after="450" w:line="312" w:lineRule="auto"/>
      </w:pPr>
      <w:r>
        <w:rPr>
          <w:rFonts w:ascii="宋体" w:hAnsi="宋体" w:eastAsia="宋体" w:cs="宋体"/>
          <w:color w:val="000"/>
          <w:sz w:val="28"/>
          <w:szCs w:val="28"/>
        </w:rPr>
        <w:t xml:space="preserve">会议表彰了一批对全县民营经济发展作出突出贡献的私营企业、先进个人和服务民营经济发展的先进单位。值此机会，我首先代表县委、县政府，向受表彰的私营企业、先进个人和先进单位表示热烈的祝贺，向为推动我县经济社会发展作出成绩的民营经济从业人员表示衷心的感谢。刚才，谢国强副县长作了很好的报告，对我县民营经济的发展情况进行了回顾总结，并对下一步工作提出了明确的意见，三林木业有限公司、梅恒冶炼有限公司、广益纺织染整有限公司也代表我县三大主导产业作了表态发言，希望大家结合各自实际，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一、认清形势，把握机遇，迎接挑战</w:t>
      </w:r>
    </w:p>
    <w:p>
      <w:pPr>
        <w:ind w:left="0" w:right="0" w:firstLine="560"/>
        <w:spacing w:before="450" w:after="450" w:line="312" w:lineRule="auto"/>
      </w:pPr>
      <w:r>
        <w:rPr>
          <w:rFonts w:ascii="宋体" w:hAnsi="宋体" w:eastAsia="宋体" w:cs="宋体"/>
          <w:color w:val="000"/>
          <w:sz w:val="28"/>
          <w:szCs w:val="28"/>
        </w:rPr>
        <w:t xml:space="preserve">近年来，我县高度重视民营经济发展，采取了许多行之有效的措施，取得了显著成效，民营经济成为全县最富有活力的经济增长点，发展的势头非常好。保持和发展我县民营经济增长的好势头，必须正确地把握机遇，勇敢地应对挑战。当前，我县加快民营经济发展，正面临着前所未有的大好机遇。一是从政策与法律环境来看，党的十六大明确指出：“必须毫不动摇地鼓励、支持和引导非公有制经济发展”，十六届三中全会进一步强调要“大力发展和积极引导非公有制经济”，确立了非公有制经济“非禁即入”的原则。十届全国人大二次会议通过的宪法修正案进一步明确：“国家保护个体经济、私营经济等非公有制经济的合法权利和利益。国家鼓励、支持和引导非公有制经济的发展，并对非公有制经济依法实行监督和管理”。去年月下旬，国务院在青岛召开了促进非公有制经济发展座谈会，中共中央政治局常委、国务院总理温家宝又作出了重要批示，温家宝指出，我国个体、私营等非公有制经济是社会主义市场经济的重要组成部分，是促进社会生产力发展的重要力量，对经济增长、扩大就业、活跃市场、增加财政收入发挥着重要作用。要按照党的十六大和宪法的要求，坚持公有制为主体、多种所有制经济共同发展的基本经济制度，毫不动摇地巩固和发展公有制经济，毫不动摇地鼓励、支持和引导非公有制经济发展。要抓紧研究制定鼓励、支持和引导非公有制经济发展的政策措施，清理和修订限制非公有制经济发展的法律法规和政策，消除体制性障碍，切实保护私有财产权，使非公有制企业与其他企业享受同等待遇，实现公平竞争。今年二月份，国务院发布了《关于鼓励支持和引导个体私营等非公有制经济发展的若干意见》，这是建国多年以来首部以促进非公有制经济发展为主题的中央政府文件。该《意见》鼓励民营资本进入城镇公用事业等领域，允许民营资本参与金融机构的改组改制，对努力缓解民企融资难问题和维护非公有制企业权益提出了具体的意见。党和政府制定的这些政策和法律，从根本上消除了非公有制经济发展过程中实际存在的思想障碍和工作障碍，标志着我国非公有制经济进入了一个新的发展时期。二是从我县现实情况来看，民营经济加快发展具备良好的要素条件。第一，县委十届三次全会作出了《关于上大项目，做大产业，加快培育和发展产业集群的决定》，制定了一系列优惠政策和措施，鼓励个私业主投资矿产、林产、纺织三大主导产业及相关产业。第二，“两园一带四小区”民营工业园的规划建设，为民营经济主体提供了良好的创业平台。红土地工业园的建设已完成投资多万元，完成“一平”面积多亩，总造价万元的红土地大桥现在已经建成，月份可正式通车，供电设施、供水设施、通讯设施正在完善，为民营经济的创业发展构筑了新平台。第三，京福高速公路的通车，拉近了我县与沿海与全国各地的距离，交通瓶颈已被突破；由江西南昌向塘到莆田湄洲湾的向莆出海铁路，有望在“十一五”期间动工，届时我县区位优势将更加凸现。第四，民间资金充裕，××年底全县金融机构居民存款余额达到亿元，运用民间资金发展民营经济的潜力很大，全县上下加快发展的愿望非常强烈，投资兴业的热情空前高涨。</w:t>
      </w:r>
    </w:p>
    <w:p>
      <w:pPr>
        <w:ind w:left="0" w:right="0" w:firstLine="560"/>
        <w:spacing w:before="450" w:after="450" w:line="312" w:lineRule="auto"/>
      </w:pPr>
      <w:r>
        <w:rPr>
          <w:rFonts w:ascii="宋体" w:hAnsi="宋体" w:eastAsia="宋体" w:cs="宋体"/>
          <w:color w:val="000"/>
          <w:sz w:val="28"/>
          <w:szCs w:val="28"/>
        </w:rPr>
        <w:t xml:space="preserve">以上情况表明，我县民营经济发展遇上了前所未有的大好机遇。但是，机遇与挑战往往同在，抓机遇，就必须应对挑战。当前，我县民营经济发展面临的挑战：一是市场竞争日益激烈。随着我国经济外向度的不断提高、国企改革的逐步深入和先进地区的率先发展，我县民营企业面临着来自外企、国企和先进地区企业的激烈竞争。特别是我县民营企业大多规模小、产品档次低、名牌产品少，在市场竞争中往往处于不利地位。二是我县民营企业融资状况亟待改善。尤其是中小企业贷款难、投资增长乏力，严重制约着民营经济的快速发展。同时这几年，随着整个社会发展经济的环境不断变化，我县部分民间资金流向县外、省外，这对我县民营经济的发展十分不利。三是我县民营企业在人才与管理方面的差距比较大。民营企业人才培养和引进力度不大、专业技术人才和管理人才缺乏，直接限制了企业的技术、管理创新。大多数私营企业仍然沿袭家庭管理模式，没有引入现代化、科学化管理。</w:t>
      </w:r>
    </w:p>
    <w:p>
      <w:pPr>
        <w:ind w:left="0" w:right="0" w:firstLine="560"/>
        <w:spacing w:before="450" w:after="450" w:line="312" w:lineRule="auto"/>
      </w:pPr>
      <w:r>
        <w:rPr>
          <w:rFonts w:ascii="宋体" w:hAnsi="宋体" w:eastAsia="宋体" w:cs="宋体"/>
          <w:color w:val="000"/>
          <w:sz w:val="28"/>
          <w:szCs w:val="28"/>
        </w:rPr>
        <w:t xml:space="preserve">机遇展示希望，挑战激发斗志。只要全县上下思想统一，不甘落后，拼搏进取，就一定能够抓住机遇、应对挑战，把我县的民营经济发展提升到一个新的高度。</w:t>
      </w:r>
    </w:p>
    <w:p>
      <w:pPr>
        <w:ind w:left="0" w:right="0" w:firstLine="560"/>
        <w:spacing w:before="450" w:after="450" w:line="312" w:lineRule="auto"/>
      </w:pPr>
      <w:r>
        <w:rPr>
          <w:rFonts w:ascii="宋体" w:hAnsi="宋体" w:eastAsia="宋体" w:cs="宋体"/>
          <w:color w:val="000"/>
          <w:sz w:val="28"/>
          <w:szCs w:val="28"/>
        </w:rPr>
        <w:t xml:space="preserve">二、更新观念，优化环境，加快发展</w:t>
      </w:r>
    </w:p>
    <w:p>
      <w:pPr>
        <w:ind w:left="0" w:right="0" w:firstLine="560"/>
        <w:spacing w:before="450" w:after="450" w:line="312" w:lineRule="auto"/>
      </w:pPr>
      <w:r>
        <w:rPr>
          <w:rFonts w:ascii="宋体" w:hAnsi="宋体" w:eastAsia="宋体" w:cs="宋体"/>
          <w:color w:val="000"/>
          <w:sz w:val="28"/>
          <w:szCs w:val="28"/>
        </w:rPr>
        <w:t xml:space="preserve">发展民营经济要把鼓励发展和引导提高相结合，突破思想、体制上的障碍，充分激发和调动广大群众的致富热情和创业干劲，逐步使民营经济成为我县的投资主体、税收主体和就业主体，成为加快建设新兴工业县和全面建设小康社会的重要支撑力量。</w:t>
      </w:r>
    </w:p>
    <w:p>
      <w:pPr>
        <w:ind w:left="0" w:right="0" w:firstLine="560"/>
        <w:spacing w:before="450" w:after="450" w:line="312" w:lineRule="auto"/>
      </w:pPr>
      <w:r>
        <w:rPr>
          <w:rFonts w:ascii="宋体" w:hAnsi="宋体" w:eastAsia="宋体" w:cs="宋体"/>
          <w:color w:val="000"/>
          <w:sz w:val="28"/>
          <w:szCs w:val="28"/>
        </w:rPr>
        <w:t xml:space="preserve">一要大力宣传，倡导四种观念。一是全民创业观念。全民创业，就是要调动一切积极因素，调动社会方方面面的力量，让群众积极性迸发出来，让社会资本活跃起来，让创业主体不断增加起来，这样才能形成良好的创业氛围，推动民营经济发展。各级领导要真切体恤民情深入开发民智积极培植民力有效启用民资持久致富于民真正做到顺民意、鼓民气、得民心。要帮助个私业主自觉克服“小富即安，小富即满”的思想，引导他们利用一切合法手段增加收入、积累财富，在创业的过程中体会“赚钱”的快乐，改造陈旧的思想观念，萌生“求大富”的愿望。二是重才亲商观念。一个地区经济社会的发展，特别是民营经济发展，不重才亲商，就发展不起来。亲商首先要重商，重视商品经济，重视民营经济发展。特别是要重视引进商人，商人也是人才，是创业的人才，引进商人就是引进资本，引进理念，引进市场。其次要爱商，自觉地维护个体私营业主的合法权益，使他们能放心放胆地创业。再次是要扶商不断完善政策，加大扶持力度。特别是我县民营经济还处于发展的初级阶段，更需要各级各部门给予大力扶持。三是纳税光荣观念。纳税多少是衡量对国家、对社会贡献大小的重要标志之一。纳税越多贡献越大。企业发展到一定规模以后，经营者考虑的不仅仅是赚钱，还把经营企业作为一项事业，以此来体现人生价值。这几年，我县许多民营企业随着事业的发展，对国家、对社会的贡献越来越大，回报越来越高，他们应该得到尊重，全社会都应关心、尊重他们。四是平等竞争观念。国有企业、三资企业、民营企业等都是市场主体，都是纳税人，在法律面前、政策面前人人平等。要打破行业垄断，把不同所有制形式的企业都放到统</w:t>
      </w:r>
    </w:p>
    <w:p>
      <w:pPr>
        <w:ind w:left="0" w:right="0" w:firstLine="560"/>
        <w:spacing w:before="450" w:after="450" w:line="312" w:lineRule="auto"/>
      </w:pPr>
      <w:r>
        <w:rPr>
          <w:rFonts w:ascii="宋体" w:hAnsi="宋体" w:eastAsia="宋体" w:cs="宋体"/>
          <w:color w:val="000"/>
          <w:sz w:val="28"/>
          <w:szCs w:val="28"/>
        </w:rPr>
        <w:t xml:space="preserve">一、公平的市场竞争的环境中发展壮大，优胜劣汰。</w:t>
      </w:r>
    </w:p>
    <w:p>
      <w:pPr>
        <w:ind w:left="0" w:right="0" w:firstLine="560"/>
        <w:spacing w:before="450" w:after="450" w:line="312" w:lineRule="auto"/>
      </w:pPr>
      <w:r>
        <w:rPr>
          <w:rFonts w:ascii="宋体" w:hAnsi="宋体" w:eastAsia="宋体" w:cs="宋体"/>
          <w:color w:val="000"/>
          <w:sz w:val="28"/>
          <w:szCs w:val="28"/>
        </w:rPr>
        <w:t xml:space="preserve">二要优化环境，抓好四个环节。一是“一呼百应”抓教育环节。要造就一个政府方方面面的职能部门在面对民营企业在发展中遇到困难求助时，“一呼百应”共同扶持民营企业健康发展的良好环境。健康、文明、有序的行政管理是优化经济环境的基础和前提，但是，国家机关行政工作人员是人民公仆的观念，不是一朝一夕能养成的；优良的经济软环境不是靠下发几个文件、搞几次测评就能改变的。因此，我们要建设学习型政府，通过长期不懈抓学习和教育，促进政府职能部门、社会公共服务部门和全体工作人员素质的提高，创造一个舒适、宽松、安全、文明的人文环境。在全社会树立人人都是投资环境，人人都是尤溪形象的意识，自觉从我做起，从一点一滴的小事做起。要加大宣传民营经济对富民强县的重要意义，宣传我县加快发展民营经济的成功经验、发展成果，使发展民营经济利国利民的观念入脑、入心，把维护尤溪良好的发展软环境变成一种自觉的行动。同时，大力宣传民营企业家的事迹和精神，宣传创业者光荣、致富者光荣，让他们感到扬眉吐气、无尚光荣，放心、放胆干事业，自尊、自强求发展。让各级各部门都来满腔热情地关心私营企业家的成长和进步，要真正把政治上给荣誉、经济上给实惠、社会上给地位、发展上给靠山落到实处。通过一系列的宽松、优惠政策，把全社会发展民营经济的积极性、主动性和创造性引导好、保护好、发挥好，形成尊重劳动、尊重人才、尊重知识、尊重创造的良好氛围。二是“一路绿灯”抓服务环节。民营企业发展很不容易，辛辛苦苦攒几个钱不容易，经不起风雨，经不起折腾，特别需要社会各方关爱扶持。有的企业和项目，扶一把可能会发展、壮大，卡一下就可能倒闭、破产。因此，全县上下一定要树立抓服务就是抓发展、服务企业就是服务全县发展大局的意识，对刚起步的企业要扶一把，对发展起来的企业要拉一把，对发展红火的企业要推一把，对处在挫折中的企业要帮一把。要把是否有利民营经济发展作为衡量工作的标尺，不论是“条条”单位还是“块块”部门，都要摒弃本位主义，要顾大局、谋全局，多服务、少干预，多帮忙、少添乱，多设路标、少设路障。职责范围内该办的事要办快办好，工作运行不畅时要沟通疏通，实行“行业禁令”制、部门“一把手”媒体公开承诺制等各项服务制度，真正让个私业主感到我们尤溪的环境最好、服务最优、我们的工作人员最亲，让他们感到不把资金投到尤溪就是一种损失，就有遗憾。三是“一诺千金”抓诚信环节。“人而无信，不知其可”，“人无信不立、官无信失民”。诚信是一切道德的基础和根本，是为人最重要的品德，是一个社会赖以生存和发展的基石。一个国家不讲诚信就会失去国家的尊严；一个企业不讲诚信就会失去很多发展的机遇，最终会破产倒闭；一个人不讲信誉，就失去与人交往的准则。市场经济是契约经济、法制经济、朋友经济，诚信、守约是公平竞争的必备条件，讲信誉、守信用、重信义是中华民族的传统美德。诚实守信就是软环境。只有讲诚信，别人才愿意和我们打交道，才愿意来尤溪帮助支持我们发展。因此，各级各部门对企业承诺的事情要件件落实，对民营企业的优惠政策要不折不扣兑现，以诚信的政府激励个私业主投资兴业。同时，民营企业也要讲诚信。企业是市场的主体，良好的信誉是民营企业做强做大的无形资产，我们的企业都要像爱护眼睛一样维护自己的信誉，做到诚实经营、守法经营，决不能搞坑蒙拐骗、一锤子买卖。今年，我们还要开展评选“诚信企业”活动，由县政府向被评企业授牌表彰，引导民营经济打造诚信企业，鼓励金融机构为诚信企业授信贷款，在全社会大力弘扬诚实守信的美德，让诚实守信者得利益得实惠，让言而无信、坑蒙拐骗者没有立足之地，在全社会形成人人讲诚信、人人维护诚信的信誉环境。四是“一查到底”抓整治环节。十年植树成栋梁。一个企业的发展，就像是一棵幼树的成长，需要倍加呵护。如果把尤溪的企业搞垮了，就是搞垮尤溪的经济，就会毁掉尤溪美好的未来，对尤溪人民就是一种犯罪。要为企业营造一个良好的创业环境，我们就是要搞“封山育林”，让企业远离刀斧之痛，在充足的阳光、水分和土壤中茁壮成长。要认真落实《行政机关工作人员行政过失效能告诫暂行办法》，纪检部门要充分发挥职能作用，不放过任何一件影响经济环境的案子，不管涉及到哪个单位、哪个人，要有报必查、有查必果，绝不姑息迁就，绝不心慈手软。政法部门要加大企业周边环境的整治力度，对那些地痞、地霸、村霸、市霸、路霸要坚决打击，对那些干扰企业生产的违法案件要快侦快破，从严从重惩处，为我县民营经济发展真正创造一片“净土”，使我县真正成为投资兴业的一方“热土”。</w:t>
      </w:r>
    </w:p>
    <w:p>
      <w:pPr>
        <w:ind w:left="0" w:right="0" w:firstLine="560"/>
        <w:spacing w:before="450" w:after="450" w:line="312" w:lineRule="auto"/>
      </w:pPr>
      <w:r>
        <w:rPr>
          <w:rFonts w:ascii="宋体" w:hAnsi="宋体" w:eastAsia="宋体" w:cs="宋体"/>
          <w:color w:val="000"/>
          <w:sz w:val="28"/>
          <w:szCs w:val="28"/>
        </w:rPr>
        <w:t xml:space="preserve">三要注重提升，抓好四项工作。一是抓好骨干，提升民营经济实力。骨干企业是民营经济的重要支撑。要立足扶强做大一批，造优扶持一批，孵化培育一批。对“四个一批”重点私营企业在改革、资金、人力、物力方面进行全方位扶持，扩张规模、树立品牌、增进效益，提高核心竞争力。二是抓好特色，优化民营经济结构。特色就是专长、就是优势、就是市场竞争力。要围绕我县矿产、林产、纺织等三大主导产业，有重点的引导扶持延伸产业链，加快三大产业集群的形成。三是抓好规模，提升民营经济质量。企业没有规模就没有竞争力，没有规模就没有效益。发展民营经济，既要铺天盖地，又要顶天立地。掀起民营经济发展新高潮，最主要的是鼓励全县上下放开手脚、大上项目、上大项目。今年“三个一”项目工作的奖励，重在奖励上大项目，争取新上一批大项目，使我县的民营经济的“脊梁”更坚挺。四是抓好园区，提高民营经济总量。园区是产业聚集、产业升级、结构调整的重要载体，是民营经济发展的主战场、大舞台。要把园区做“大”，按照“适度超前、成片规划、基础先行、有序推进”的原则，加快园区配套建设，努力把园区建成设施完善、功能齐全、环境优美的“投资乐园”；要把园区做“特”；城关、梅仙、联合、洋中、西滨等五个乡镇都要建设一个工业园或一个工业带，没有条件上工业园的乡镇，一律到仙山开发“园中园”，“园中园”内企业税收地方分成部分归乡镇，用于园区配套设施建设；要把园区做“强”，以重点园区为载体，围绕园区上项目，坚持“不求所有、但求所在”、“不求所在、但求所有”的原则，吸引民营企业向园区集中，优势互补、政策共享，增强重点园区的影响力和辐射力；要把园区做“优”，按照园区城市化要求规划和建设园区，使园区成为推进城市化的有效载体。通过做大、做特、做强、做优，把园区建成民营企业的聚集区、孵化区、示范区、增长区。</w:t>
      </w:r>
    </w:p>
    <w:p>
      <w:pPr>
        <w:ind w:left="0" w:right="0" w:firstLine="560"/>
        <w:spacing w:before="450" w:after="450" w:line="312" w:lineRule="auto"/>
      </w:pPr>
      <w:r>
        <w:rPr>
          <w:rFonts w:ascii="宋体" w:hAnsi="宋体" w:eastAsia="宋体" w:cs="宋体"/>
          <w:color w:val="000"/>
          <w:sz w:val="28"/>
          <w:szCs w:val="28"/>
        </w:rPr>
        <w:t xml:space="preserve">三、加强领导，转变作风，务求实效</w:t>
      </w:r>
    </w:p>
    <w:p>
      <w:pPr>
        <w:ind w:left="0" w:right="0" w:firstLine="560"/>
        <w:spacing w:before="450" w:after="450" w:line="312" w:lineRule="auto"/>
      </w:pPr>
      <w:r>
        <w:rPr>
          <w:rFonts w:ascii="宋体" w:hAnsi="宋体" w:eastAsia="宋体" w:cs="宋体"/>
          <w:color w:val="000"/>
          <w:sz w:val="28"/>
          <w:szCs w:val="28"/>
        </w:rPr>
        <w:t xml:space="preserve">加强领导是做好每项工作的关键，发展民营经济也不例外。我县实施“三个一”项目工作机制，就是发展民营经济的总抓手。各乡镇各部门要充分发挥广大干部群众的作用，努力把广大干部群众的智慧和力量进一步凝聚起来，下定决心，排除万难，努力完成和超额完成××年的“三个一”项目任务，推动县民营经济更快更好地跳跃式发展。</w:t>
      </w:r>
    </w:p>
    <w:p>
      <w:pPr>
        <w:ind w:left="0" w:right="0" w:firstLine="560"/>
        <w:spacing w:before="450" w:after="450" w:line="312" w:lineRule="auto"/>
      </w:pPr>
      <w:r>
        <w:rPr>
          <w:rFonts w:ascii="宋体" w:hAnsi="宋体" w:eastAsia="宋体" w:cs="宋体"/>
          <w:color w:val="000"/>
          <w:sz w:val="28"/>
          <w:szCs w:val="28"/>
        </w:rPr>
        <w:t xml:space="preserve">一要加强组织领导，制定工作责任。各乡镇党委、政府和政府职能部门要把鼓励、支持和引导民营经济发展作为当前经济工作的头等大事来抓，列入重要议程，定期对民营经济发展规划、重大项目安排、扶持政策落实情况进行研究部署和协调检查。党政主要领导是发展民营经济的第一责任人，要对民营经济发展负总责，做到主要工作亲自部署，关键问题亲自研究，重大措施亲自过问落实，真正帮助企业排忧解难。各级各部门要把“三个一”项目工作任务层层分解，落实到每一个领导干部、每一个工作部门、每一个工作人员。把项目工作考核结果作为领导干部选拔任用、职级调整以及奖惩的有效依据。要加强机关效能建设，完善工作制度，建立健全评价体系，把支持民营经济发展的政策执行情况、服务态度、工作效率、工作质量作为评价单位工作作风和考核干部政绩的重要内容。</w:t>
      </w:r>
    </w:p>
    <w:p>
      <w:pPr>
        <w:ind w:left="0" w:right="0" w:firstLine="560"/>
        <w:spacing w:before="450" w:after="450" w:line="312" w:lineRule="auto"/>
      </w:pPr>
      <w:r>
        <w:rPr>
          <w:rFonts w:ascii="宋体" w:hAnsi="宋体" w:eastAsia="宋体" w:cs="宋体"/>
          <w:color w:val="000"/>
          <w:sz w:val="28"/>
          <w:szCs w:val="28"/>
        </w:rPr>
        <w:t xml:space="preserve">二要抓好队伍建设，提高行政水平。各级领导干部要注意掌握新知识，积累新经验，增长新本领，不断提高服务民营经济发展的能力和水平。要不断提高行政机关工作人员的行政水平，坚决清除“中梗阻”，对于支持民营经济发展做出突出成绩的，要予以表彰和重用；对于支持民营经济发展不力的，要坚决予以调整和撤换。</w:t>
      </w:r>
    </w:p>
    <w:p>
      <w:pPr>
        <w:ind w:left="0" w:right="0" w:firstLine="560"/>
        <w:spacing w:before="450" w:after="450" w:line="312" w:lineRule="auto"/>
      </w:pPr>
      <w:r>
        <w:rPr>
          <w:rFonts w:ascii="宋体" w:hAnsi="宋体" w:eastAsia="宋体" w:cs="宋体"/>
          <w:color w:val="000"/>
          <w:sz w:val="28"/>
          <w:szCs w:val="28"/>
        </w:rPr>
        <w:t xml:space="preserve">三要转变工作作风，务求工作实效。各级领导干部都要经常深入企业，深入基层，研究解决民营经济发展中出现的新情况、新问题。要牢固树立科学的发展观和正确的政绩观，把科学态度和实干精神结合起来，在办实事上花大力气，在求实效上下真功夫，以优质的服务、科学的指导促进民营经济的发展。要力戒形式主义，不摆花架子，不搞“形象工程”和“政绩工程”。要自觉遵循市场经济规律，立足实际，合理规划，分类指导。无论是制定目标、措施，还是确立主导产业，组织开展招商引资活动等，都要科学合理、切实可行。</w:t>
      </w:r>
    </w:p>
    <w:p>
      <w:pPr>
        <w:ind w:left="0" w:right="0" w:firstLine="560"/>
        <w:spacing w:before="450" w:after="450" w:line="312" w:lineRule="auto"/>
      </w:pPr>
      <w:r>
        <w:rPr>
          <w:rFonts w:ascii="宋体" w:hAnsi="宋体" w:eastAsia="宋体" w:cs="宋体"/>
          <w:color w:val="000"/>
          <w:sz w:val="28"/>
          <w:szCs w:val="28"/>
        </w:rPr>
        <w:t xml:space="preserve">同志们，加快民营经济发展，直接关系到我县新兴工业县的建设进程和县域经济的发展壮大，关系到全面建设小康社会目标的顺利实现，符合广大人民群众的根本利益。我们一定要以邓小平理论和“三个代表”重要思想为指导，全面贯彻党的十六大和十六届三中、四中全会精神，提高认识，坚定信心，扎实工作，开拓创新，为加快我县民营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2025-05-02T05:25:11+08:00</dcterms:created>
  <dcterms:modified xsi:type="dcterms:W3CDTF">2025-05-02T05:25:11+08:00</dcterms:modified>
</cp:coreProperties>
</file>

<file path=docProps/custom.xml><?xml version="1.0" encoding="utf-8"?>
<Properties xmlns="http://schemas.openxmlformats.org/officeDocument/2006/custom-properties" xmlns:vt="http://schemas.openxmlformats.org/officeDocument/2006/docPropsVTypes"/>
</file>