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当前对外经济合作财务存在的主要问题及对策</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当前对外经济合作财务存在的主要问题及对策 当前对外经济合作财务存在的主要问题及对策 当前对外经济合作财务存在的主要问题及对策  对外经济合作在短短二十年里取得了可喜的成绩，具有重要的经济意义，已是不争的事实。但成绩并不能掩盖问题，对外经济合...</w:t>
      </w:r>
    </w:p>
    <w:p>
      <w:pPr>
        <w:ind w:left="0" w:right="0" w:firstLine="560"/>
        <w:spacing w:before="450" w:after="450" w:line="312" w:lineRule="auto"/>
      </w:pPr>
      <w:r>
        <w:rPr>
          <w:rFonts w:ascii="宋体" w:hAnsi="宋体" w:eastAsia="宋体" w:cs="宋体"/>
          <w:color w:val="000"/>
          <w:sz w:val="28"/>
          <w:szCs w:val="28"/>
        </w:rPr>
        <w:t xml:space="preserve">当前对外经济合作财务存在的主要问题及对策 当前对外经济合作财务存在的主要问题及对策 当前对外经济合作财务存在的主要问题及对策</w:t>
      </w:r>
    </w:p>
    <w:p>
      <w:pPr>
        <w:ind w:left="0" w:right="0" w:firstLine="560"/>
        <w:spacing w:before="450" w:after="450" w:line="312" w:lineRule="auto"/>
      </w:pPr>
      <w:r>
        <w:rPr>
          <w:rFonts w:ascii="宋体" w:hAnsi="宋体" w:eastAsia="宋体" w:cs="宋体"/>
          <w:color w:val="000"/>
          <w:sz w:val="28"/>
          <w:szCs w:val="28"/>
        </w:rPr>
        <w:t xml:space="preserve">对外经济合作在短短二十年里取得了可喜的成绩，具有重要的经济意义，已是不争的事实。但成绩并不能掩盖问题，对外经济合作在发展过程中存在不少问题，主要表现在以下五个方面：</w:t>
      </w:r>
    </w:p>
    <w:p>
      <w:pPr>
        <w:ind w:left="0" w:right="0" w:firstLine="560"/>
        <w:spacing w:before="450" w:after="450" w:line="312" w:lineRule="auto"/>
      </w:pPr>
      <w:r>
        <w:rPr>
          <w:rFonts w:ascii="宋体" w:hAnsi="宋体" w:eastAsia="宋体" w:cs="宋体"/>
          <w:color w:val="000"/>
          <w:sz w:val="28"/>
          <w:szCs w:val="28"/>
        </w:rPr>
        <w:t xml:space="preserve">2、投资管理不力，效益不够理想。对外经济合作企业“一业为主，多种经营”应该说这是一种好的经营战略，但是现在有些公司随意投资，到处撒钱，变成以多种经营为主，主业为辅的局面。由于多头投资，资金分散，而且投资可行性研究不够，致使大量资金沉淀，投资效益很不理想，甚至投资都难于收回。境外投资缺乏制约，管理混乱，也是效益不好的一个原因。个别企业由于经营管理不善，出现了巨额亏损。近几年，外经企业营业额每年递增都在10%以上，而当年利润增长幅度都大大低于营业额增长幅度。甚至是负增长。外经企业1997年同1996年相比，资金投入增长了40%，但同期利润不仅没有增长，反而下降了。重规模、重速度、轻效益、轻管理的思想是造成这种结果的主要原因。有的外经企业由于一味追求经营规模的扩大，不考虑自己的资金实力和管理水平，多头投资，造成资金愈发紧张和管理上的失控，导致发生项目巨额亏损。</w:t>
      </w:r>
    </w:p>
    <w:p>
      <w:pPr>
        <w:ind w:left="0" w:right="0" w:firstLine="560"/>
        <w:spacing w:before="450" w:after="450" w:line="312" w:lineRule="auto"/>
      </w:pPr>
      <w:r>
        <w:rPr>
          <w:rFonts w:ascii="宋体" w:hAnsi="宋体" w:eastAsia="宋体" w:cs="宋体"/>
          <w:color w:val="000"/>
          <w:sz w:val="28"/>
          <w:szCs w:val="28"/>
        </w:rPr>
        <w:t xml:space="preserve">3、资金问题制约着外经企业的进一步发展。当今国际承包市场竞争日趋激烈，业主条件越来越苛刻，带资承包项目非常普遍，能为业主解决项目资金往往成为夺标的关键。目前外经企业资产负债率已达近73%.由于资金匮乏，导致外经企业不得不放弃许多很好的项目。外经企业资金紧张，从自身因素来分析，那就是有的企业内部资金调度不合理，占用不合理，导致资金周转缓慢，甚至呆滞。</w:t>
      </w:r>
    </w:p>
    <w:p>
      <w:pPr>
        <w:ind w:left="0" w:right="0" w:firstLine="560"/>
        <w:spacing w:before="450" w:after="450" w:line="312" w:lineRule="auto"/>
      </w:pPr>
      <w:r>
        <w:rPr>
          <w:rFonts w:ascii="宋体" w:hAnsi="宋体" w:eastAsia="宋体" w:cs="宋体"/>
          <w:color w:val="000"/>
          <w:sz w:val="28"/>
          <w:szCs w:val="28"/>
        </w:rPr>
        <w:t xml:space="preserve">4、财务人员财务管理意识淡薄，整体素质有待进一步提高。长期以来，许多人认为，经济效益的好坏是企业业务部门的事，与财务部门无关，财务部门只负责记帐算帐，这种思想导致了重业务轻财务轻管理。个别企业财务管理混乱，一些财务人员素质不高，会计核算不实，成本费用控制不严，资金周转慢，资产流失严重。</w:t>
      </w:r>
    </w:p>
    <w:p>
      <w:pPr>
        <w:ind w:left="0" w:right="0" w:firstLine="560"/>
        <w:spacing w:before="450" w:after="450" w:line="312" w:lineRule="auto"/>
      </w:pPr>
      <w:r>
        <w:rPr>
          <w:rFonts w:ascii="宋体" w:hAnsi="宋体" w:eastAsia="宋体" w:cs="宋体"/>
          <w:color w:val="000"/>
          <w:sz w:val="28"/>
          <w:szCs w:val="28"/>
        </w:rPr>
        <w:t xml:space="preserve">5、对外经济合作的科技含量尚待提高。一般而言，对外经济合作业务中，对外承包工程等业务体力劳动的成分较大，因此科技含量相对较低；而设计咨询业务脑力劳动成分较大，需要的知识水平较高、科技含量相对较高。1998年我国科技含量较低的对外承包工程新签合同额和完成营业额所占比重最大，均占到76%以上，说明我国的对外经济合作的科技含量尚处于较低的水平，有待进一步提高。</w:t>
      </w:r>
    </w:p>
    <w:p>
      <w:pPr>
        <w:ind w:left="0" w:right="0" w:firstLine="560"/>
        <w:spacing w:before="450" w:after="450" w:line="312" w:lineRule="auto"/>
      </w:pPr>
      <w:r>
        <w:rPr>
          <w:rFonts w:ascii="宋体" w:hAnsi="宋体" w:eastAsia="宋体" w:cs="宋体"/>
          <w:color w:val="000"/>
          <w:sz w:val="28"/>
          <w:szCs w:val="28"/>
        </w:rPr>
        <w:t xml:space="preserve">三、今后外经企业发展的方向</w:t>
      </w:r>
    </w:p>
    <w:p>
      <w:pPr>
        <w:ind w:left="0" w:right="0" w:firstLine="560"/>
        <w:spacing w:before="450" w:after="450" w:line="312" w:lineRule="auto"/>
      </w:pPr>
      <w:r>
        <w:rPr>
          <w:rFonts w:ascii="宋体" w:hAnsi="宋体" w:eastAsia="宋体" w:cs="宋体"/>
          <w:color w:val="000"/>
          <w:sz w:val="28"/>
          <w:szCs w:val="28"/>
        </w:rPr>
        <w:t xml:space="preserve">“积极参与国际经济合作和竞争，充分利用国内外两种资源、两个市场，进一步发展开放型经济，运用我国经济的比较优势，提高竞争能力，更好地与国际经济互接互补”，不仅肯定了外经企业的发展成就，同时也为今后的发展指明了方向。今后外经企业发展必须采取有力措施克服上述出现的问题，积极参与国际合作与竞争，并努力实现速度和效益的统一。</w:t>
      </w:r>
    </w:p>
    <w:p>
      <w:pPr>
        <w:ind w:left="0" w:right="0" w:firstLine="560"/>
        <w:spacing w:before="450" w:after="450" w:line="312" w:lineRule="auto"/>
      </w:pPr>
      <w:r>
        <w:rPr>
          <w:rFonts w:ascii="宋体" w:hAnsi="宋体" w:eastAsia="宋体" w:cs="宋体"/>
          <w:color w:val="000"/>
          <w:sz w:val="28"/>
          <w:szCs w:val="28"/>
        </w:rPr>
        <w:t xml:space="preserve">1、稳定老市场，努力开拓新市场，实施市场多元化战略。早在90年代初，我国有关部门就提出市场多元化战略，但是到目前为止，由于国内外、主客观等种种原因，市场多元化战略落实尚不够到位，收效也不大。市场问题是对外经济合作发展过程中压倒一切的问题，对外经济合作首先必须巩固住已占有的亚洲、非洲市场，没有巩固就谈不上发展；其次，国家要大力支持新市场的开拓，发挥我国的比较优势，大力发展和深度拓展美欧日等市场。</w:t>
      </w:r>
    </w:p>
    <w:p>
      <w:pPr>
        <w:ind w:left="0" w:right="0" w:firstLine="560"/>
        <w:spacing w:before="450" w:after="450" w:line="312" w:lineRule="auto"/>
      </w:pPr>
      <w:r>
        <w:rPr>
          <w:rFonts w:ascii="宋体" w:hAnsi="宋体" w:eastAsia="宋体" w:cs="宋体"/>
          <w:color w:val="000"/>
          <w:sz w:val="28"/>
          <w:szCs w:val="28"/>
        </w:rPr>
        <w:t xml:space="preserve">同时，国家可以给予对外经济合作企业优惠的财税政策、建立市场开发风险基金或帮助培训市场开发人员等措施，加速实现市场多元化。</w:t>
      </w:r>
    </w:p>
    <w:p>
      <w:pPr>
        <w:ind w:left="0" w:right="0" w:firstLine="560"/>
        <w:spacing w:before="450" w:after="450" w:line="312" w:lineRule="auto"/>
      </w:pPr>
      <w:r>
        <w:rPr>
          <w:rFonts w:ascii="宋体" w:hAnsi="宋体" w:eastAsia="宋体" w:cs="宋体"/>
          <w:color w:val="000"/>
          <w:sz w:val="28"/>
          <w:szCs w:val="28"/>
        </w:rPr>
        <w:t xml:space="preserve">2、建立现代企业制度，切实加强企业管理，加快实现“两个转变”。对外经济合作企业要按照“产权清晰、权责明确、政企分开、管理科学”的方针建立现代企业制度，这是规范市场经济的必然要求，也是企业自身发展的客观需要。特别是要加强科学管理，向管理要效益，重点是要抓好企业内部财务管理，以财务管理为中心，带动企业的全面科学管理。财务管理是企业一切管理活动的基础，也是企业管理的中心环节。一方面，财务管理活动涉及到企业的供、产、销等各个环节，另一方面，它可以为企业生产管理、经营管理、质量管理、技术管理和设备管理等一切生产经营活动，提供准确完整的基础资料。其次，企业的一切生产经营活动，最终都要反映到财务成果上来。特别是财务成果体现的数字和情况更具有权威性，好就是好，差就是差，是硬碰硬的。由于财务管理在企业管理中的这种地位和作用，决定了抓好内部财务管理，就能带动企业的全面科学管理。</w:t>
      </w:r>
    </w:p>
    <w:p>
      <w:pPr>
        <w:ind w:left="0" w:right="0" w:firstLine="560"/>
        <w:spacing w:before="450" w:after="450" w:line="312" w:lineRule="auto"/>
      </w:pPr>
      <w:r>
        <w:rPr>
          <w:rFonts w:ascii="宋体" w:hAnsi="宋体" w:eastAsia="宋体" w:cs="宋体"/>
          <w:color w:val="000"/>
          <w:sz w:val="28"/>
          <w:szCs w:val="28"/>
        </w:rPr>
        <w:t xml:space="preserve">加快实现“两个转变”。从主要依靠增加投入、铺新摊子、追求数量，转到以经济效益为中心的轨道上来，转到主要依靠科技进步和提高经营管理者素质、劳动者素质的轨道上来。特别是对外经济合作企业从成立起，一直享受优惠的政策，从“九五”开始，为建立公平竞争的经济环境，国家将进一步清理优惠政策，特别是清理减免税优惠，这将不可避免地要增加企业自身的困难，转变经济增长方式更具迫切性。解决企业困难问题，主要靠企业眼睛向内，坚决反对乱铺摊子，在资金投入时要做好市场调查和可行性研究分析，要特别注意强化企业的投资管理，有效控制企业的投资总量，严格投资项目的可行性研究和集体审批制度，切实提高投资效益，实现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3、拓展筹资渠道，加强资金管理。企业资金来源无非有两种，自有资金和借入资金。对于自有资金，只有企业加强管理和运营，利润增加了，才能增加自有资金的数量；借入资金对于企业更具重要意义，首先要充分利用开素发展的资本市场，其次应建立良好的企业信誉，充分利用银行的信贷资金。</w:t>
      </w:r>
    </w:p>
    <w:p>
      <w:pPr>
        <w:ind w:left="0" w:right="0" w:firstLine="560"/>
        <w:spacing w:before="450" w:after="450" w:line="312" w:lineRule="auto"/>
      </w:pPr>
      <w:r>
        <w:rPr>
          <w:rFonts w:ascii="宋体" w:hAnsi="宋体" w:eastAsia="宋体" w:cs="宋体"/>
          <w:color w:val="000"/>
          <w:sz w:val="28"/>
          <w:szCs w:val="28"/>
        </w:rPr>
        <w:t xml:space="preserve">资金的筹集是基础，而资金的管理是根本。加强资金管理，一要牢固树立资金管理是企业管理的中心环节的观念，企业领导要重视财务管理工作，要支持财会人员的工作；二要建立起适合外经企业经营特点的资金运行管理机制。符合国家有关规定的集团公司应积极筹划设立财务公司，不具备成立财务公司条件的众多外经企业应根据各自的实际情况设立企业内部结算中心（资金调度中心），通过对资金的集中管理，合理调度，加强对企业的重点业务、重点项目的投入，使最少的投入资金获取最大的收益；三要加强对投资的监督、制约。外经企业要建立起投资制约机制，坚持重大项目立项由集体审议，并加强项目立项后各环节的有效管理，使投资项目安全有效。</w:t>
      </w:r>
    </w:p>
    <w:p>
      <w:pPr>
        <w:ind w:left="0" w:right="0" w:firstLine="560"/>
        <w:spacing w:before="450" w:after="450" w:line="312" w:lineRule="auto"/>
      </w:pPr>
      <w:r>
        <w:rPr>
          <w:rFonts w:ascii="宋体" w:hAnsi="宋体" w:eastAsia="宋体" w:cs="宋体"/>
          <w:color w:val="000"/>
          <w:sz w:val="28"/>
          <w:szCs w:val="28"/>
        </w:rPr>
        <w:t xml:space="preserve">4、加强培训，提高财务人员素质。古今中外的历史证明，任何一项事业的兴衰成败，关键在人。人员素质低下，一方面不利于企业效益的提高，另一方面也不利于我国向技术含量高的发达国家的国际经济合作市场进军。因此，对外经济合作企业必须重视加强人员培训，抓好企业内部财务制度建设，提高财务人员的思想水平和业务素质，提高工作效率，避免一切因财务人员素质低下造成的损失，提高企业效益，同时也为我国向技术含量高的发达国家的国际经济合作市场进军打好础。</w:t>
      </w:r>
    </w:p>
    <w:p>
      <w:pPr>
        <w:ind w:left="0" w:right="0" w:firstLine="560"/>
        <w:spacing w:before="450" w:after="450" w:line="312" w:lineRule="auto"/>
      </w:pPr>
      <w:r>
        <w:rPr>
          <w:rFonts w:ascii="宋体" w:hAnsi="宋体" w:eastAsia="宋体" w:cs="宋体"/>
          <w:color w:val="000"/>
          <w:sz w:val="28"/>
          <w:szCs w:val="28"/>
        </w:rPr>
        <w:t xml:space="preserve">5、优化对外经济合作的结构，努力向科技含量高的业务项目进军。这是和提高财务人员素质及市场多元化战略一脉相承的，随着财务人员业务素质的提高，要实现市场多元化战略，就必然要打入科技含量高的发达国家的市场，进军高科技含量的业务项目就是必须的，而且这也是对外经济合作发展的必然趋势，所以应该十分重视进军高科技含量的业务，舍得花大力气进行人员培训的同时，加强对该业务的特点及市场的进入作深入研究分析，以此为趋向加快优化业务结构的步伐，适应知识经济时代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2025-05-02T05:16:18+08:00</dcterms:created>
  <dcterms:modified xsi:type="dcterms:W3CDTF">2025-05-02T05:16:18+08:00</dcterms:modified>
</cp:coreProperties>
</file>

<file path=docProps/custom.xml><?xml version="1.0" encoding="utf-8"?>
<Properties xmlns="http://schemas.openxmlformats.org/officeDocument/2006/custom-properties" xmlns:vt="http://schemas.openxmlformats.org/officeDocument/2006/docPropsVTypes"/>
</file>