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谈税收筹划在企业中应用</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谈税收筹划在企业中应用 谈税收筹划在企业中应用谈税收筹划在企业中应用 精品源自高考试题摘 要:追求企业利润最大化是企业的经营目标之一。企业在不违反法律法规的前提条件下,通过对纳税主体的经营活动或投资行为等涉税事项做出事先安排,从而降低企业的...</w:t>
      </w:r>
    </w:p>
    <w:p>
      <w:pPr>
        <w:ind w:left="0" w:right="0" w:firstLine="560"/>
        <w:spacing w:before="450" w:after="450" w:line="312" w:lineRule="auto"/>
      </w:pPr>
      <w:r>
        <w:rPr>
          <w:rFonts w:ascii="宋体" w:hAnsi="宋体" w:eastAsia="宋体" w:cs="宋体"/>
          <w:color w:val="000"/>
          <w:sz w:val="28"/>
          <w:szCs w:val="28"/>
        </w:rPr>
        <w:t xml:space="preserve">谈税收筹划在企业中应用 谈税收筹划在企业中应用谈税收筹划在企业中应用 精品源自高考试题</w:t>
      </w:r>
    </w:p>
    <w:p>
      <w:pPr>
        <w:ind w:left="0" w:right="0" w:firstLine="560"/>
        <w:spacing w:before="450" w:after="450" w:line="312" w:lineRule="auto"/>
      </w:pPr>
      <w:r>
        <w:rPr>
          <w:rFonts w:ascii="宋体" w:hAnsi="宋体" w:eastAsia="宋体" w:cs="宋体"/>
          <w:color w:val="000"/>
          <w:sz w:val="28"/>
          <w:szCs w:val="28"/>
        </w:rPr>
        <w:t xml:space="preserve">摘 要:追求企业利润最大化是企业的经营目标之一。企业在不违反法律法规的前提条件下,通过对纳税主体的经营活动或投资行为等涉税事项做出事先安排,从而降低企业的税收负担,实现企业利润最大化。将对税收筹划的必要性及其在企业中的具体应用进行探讨。</w:t>
      </w:r>
    </w:p>
    <w:p>
      <w:pPr>
        <w:ind w:left="0" w:right="0" w:firstLine="560"/>
        <w:spacing w:before="450" w:after="450" w:line="312" w:lineRule="auto"/>
      </w:pPr>
      <w:r>
        <w:rPr>
          <w:rFonts w:ascii="宋体" w:hAnsi="宋体" w:eastAsia="宋体" w:cs="宋体"/>
          <w:color w:val="000"/>
          <w:sz w:val="28"/>
          <w:szCs w:val="28"/>
        </w:rPr>
        <w:t xml:space="preserve">关键词:税收筹划;合理避税;组建过程;经营过程;筹资过程</w:t>
      </w:r>
    </w:p>
    <w:p>
      <w:pPr>
        <w:ind w:left="0" w:right="0" w:firstLine="560"/>
        <w:spacing w:before="450" w:after="450" w:line="312" w:lineRule="auto"/>
      </w:pPr>
      <w:r>
        <w:rPr>
          <w:rFonts w:ascii="宋体" w:hAnsi="宋体" w:eastAsia="宋体" w:cs="宋体"/>
          <w:color w:val="000"/>
          <w:sz w:val="28"/>
          <w:szCs w:val="28"/>
        </w:rPr>
        <w:t xml:space="preserve">1 企业税收筹划的必要性</w:t>
      </w:r>
    </w:p>
    <w:p>
      <w:pPr>
        <w:ind w:left="0" w:right="0" w:firstLine="560"/>
        <w:spacing w:before="450" w:after="450" w:line="312" w:lineRule="auto"/>
      </w:pPr>
      <w:r>
        <w:rPr>
          <w:rFonts w:ascii="宋体" w:hAnsi="宋体" w:eastAsia="宋体" w:cs="宋体"/>
          <w:color w:val="000"/>
          <w:sz w:val="28"/>
          <w:szCs w:val="28"/>
        </w:rPr>
        <w:t xml:space="preserve">税收负担的多少直接影响了企业的利润,这就启发和刺激了企业作为纳税人在法律允许的范围内,充分运用各种税收政策,使得税负最低。市场经济的发展,特别是中国加入WTO后,大量的外国企业来到中国进行投资,由于各国税收政策的差异,刺激了各企业进行税收筹划,从而促进了税收筹划的发展。</w:t>
      </w:r>
    </w:p>
    <w:p>
      <w:pPr>
        <w:ind w:left="0" w:right="0" w:firstLine="560"/>
        <w:spacing w:before="450" w:after="450" w:line="312" w:lineRule="auto"/>
      </w:pPr>
      <w:r>
        <w:rPr>
          <w:rFonts w:ascii="宋体" w:hAnsi="宋体" w:eastAsia="宋体" w:cs="宋体"/>
          <w:color w:val="000"/>
          <w:sz w:val="28"/>
          <w:szCs w:val="28"/>
        </w:rPr>
        <w:t xml:space="preserve">(1)税收筹划是企业实现利益最大化的重要措施。追求股东财富最大化是企业的目标之一。实现该目标的途径总体来说有两条:一是增加企业收入,二是降低企业成本。税款作为一项费用,在收入不变的情况下,降低税务支出,就等于降低成本费用,从而实现股东财富最大化。随着社会主义市场经济体制的不断完善,企业通过偷税骗税等违法手段来降低税收成本所付出的代价将越来越大,而税收筹划则能通过合法的手段有效地规避纳税风险。另一方面,通过税收筹划,可以使纳税人在一定时间内,利用有限的资源为社会提供更多的产品与服务,树立企业品牌,提升企业的公众形象,扩大企业产品或服务市场份额,有利于企业的不断发展。</w:t>
      </w:r>
    </w:p>
    <w:p>
      <w:pPr>
        <w:ind w:left="0" w:right="0" w:firstLine="560"/>
        <w:spacing w:before="450" w:after="450" w:line="312" w:lineRule="auto"/>
      </w:pPr>
      <w:r>
        <w:rPr>
          <w:rFonts w:ascii="宋体" w:hAnsi="宋体" w:eastAsia="宋体" w:cs="宋体"/>
          <w:color w:val="000"/>
          <w:sz w:val="28"/>
          <w:szCs w:val="28"/>
        </w:rPr>
        <w:t xml:space="preserve">(2)税收筹划可以维护纳税人的合法权益。纳税人具有依法履行纳税的义务,同时也有税收筹划的权利。追求税后利益最大化是市场经济条件下企业生存与发展的客观要求,纳税人在法律许可的范围内进行税收筹划,有利于维护自身的合法权益。纳税人可以充分利用税收法规和各种税收优惠政策从而实现节税的目的。税收筹划除了可以实现节税功能外,还可以防止纳税人陷入税法陷阱,从而维护其正当权益。</w:t>
      </w:r>
    </w:p>
    <w:p>
      <w:pPr>
        <w:ind w:left="0" w:right="0" w:firstLine="560"/>
        <w:spacing w:before="450" w:after="450" w:line="312" w:lineRule="auto"/>
      </w:pPr>
      <w:r>
        <w:rPr>
          <w:rFonts w:ascii="宋体" w:hAnsi="宋体" w:eastAsia="宋体" w:cs="宋体"/>
          <w:color w:val="000"/>
          <w:sz w:val="28"/>
          <w:szCs w:val="28"/>
        </w:rPr>
        <w:t xml:space="preserve">2 税收筹划的应用</w:t>
      </w:r>
    </w:p>
    <w:p>
      <w:pPr>
        <w:ind w:left="0" w:right="0" w:firstLine="560"/>
        <w:spacing w:before="450" w:after="450" w:line="312" w:lineRule="auto"/>
      </w:pPr>
      <w:r>
        <w:rPr>
          <w:rFonts w:ascii="宋体" w:hAnsi="宋体" w:eastAsia="宋体" w:cs="宋体"/>
          <w:color w:val="000"/>
          <w:sz w:val="28"/>
          <w:szCs w:val="28"/>
        </w:rPr>
        <w:t xml:space="preserve">(1)企业筹资过程中的税收筹划。</w:t>
      </w:r>
    </w:p>
    <w:p>
      <w:pPr>
        <w:ind w:left="0" w:right="0" w:firstLine="560"/>
        <w:spacing w:before="450" w:after="450" w:line="312" w:lineRule="auto"/>
      </w:pPr>
      <w:r>
        <w:rPr>
          <w:rFonts w:ascii="宋体" w:hAnsi="宋体" w:eastAsia="宋体" w:cs="宋体"/>
          <w:color w:val="000"/>
          <w:sz w:val="28"/>
          <w:szCs w:val="28"/>
        </w:rPr>
        <w:t xml:space="preserve">对一个企业来讲,筹资是其进行一系列生产经营活动的首先具备的条件。企业的筹资方式一般分为两种:负债筹资和权益筹资,但无论是哪种筹资方式,都存在着一定的资金成本。筹资决策的目标不仅要求筹集到足够数额的资金,而且要使资金成本达到最低。现代企业的筹资方式主要有:向银行借款、向非金融机构或企业借款、企业内部集资、企业自我积累、向社会发行债券和股票等。企业的筹资渠道也是多种多样,如吸收直接投资、发行股票、利用留存收益、向银行借款、商业信用、发行债券、融资租赁等。由于我国税法对不同筹资方式取得的资金成本的列支方式不同,这便为企业筹资决策中的税收筹划提供了可能。</w:t>
      </w:r>
    </w:p>
    <w:p>
      <w:pPr>
        <w:ind w:left="0" w:right="0" w:firstLine="560"/>
        <w:spacing w:before="450" w:after="450" w:line="312" w:lineRule="auto"/>
      </w:pPr>
      <w:r>
        <w:rPr>
          <w:rFonts w:ascii="宋体" w:hAnsi="宋体" w:eastAsia="宋体" w:cs="宋体"/>
          <w:color w:val="000"/>
          <w:sz w:val="28"/>
          <w:szCs w:val="28"/>
        </w:rPr>
        <w:t xml:space="preserve">我国税法规定,权益资本以股息形式获得报酬,一般要被征两次税,一次是分配前作为企业的利润或应纳税所得额,征收企业所得税,另一次是分配后作为股东的股息收入,征收个人所得税,这样就形成了重复征税的现象。企业通过借款所支付的利息可以在税前扣除,因此企业可以通过改变资本来源结构,提高债务在总资本中的比重,减少应纳税所得额,降低税收负担。但需要注意的是,负债筹资虽然可以极大地降低企业的资金成本,但这并不意味着负债越多越好,企业的负债筹资应该以保持合理的资本结构、有效地控制风险为前提,否则有可能使企业陷于财务危机甚至破产。</w:t>
      </w:r>
    </w:p>
    <w:p>
      <w:pPr>
        <w:ind w:left="0" w:right="0" w:firstLine="560"/>
        <w:spacing w:before="450" w:after="450" w:line="312" w:lineRule="auto"/>
      </w:pPr>
      <w:r>
        <w:rPr>
          <w:rFonts w:ascii="宋体" w:hAnsi="宋体" w:eastAsia="宋体" w:cs="宋体"/>
          <w:color w:val="000"/>
          <w:sz w:val="28"/>
          <w:szCs w:val="28"/>
        </w:rPr>
        <w:t xml:space="preserve">(2)企业经营过程中的税收筹划。</w:t>
      </w:r>
    </w:p>
    <w:p>
      <w:pPr>
        <w:ind w:left="0" w:right="0" w:firstLine="560"/>
        <w:spacing w:before="450" w:after="450" w:line="312" w:lineRule="auto"/>
      </w:pPr>
      <w:r>
        <w:rPr>
          <w:rFonts w:ascii="宋体" w:hAnsi="宋体" w:eastAsia="宋体" w:cs="宋体"/>
          <w:color w:val="000"/>
          <w:sz w:val="28"/>
          <w:szCs w:val="28"/>
        </w:rPr>
        <w:t xml:space="preserve">第一,通过投资产业的选择进行税收筹划。企业的下列所得,可以免征、减征企业所得税:从事农、林、牧、渔业项目所得;从事国家重点扶持的公共基础设施项目投资经营的所得;从事符合条件的环境保护、节能节水项目的所得;符合条件的技术转让所得。</w:t>
      </w:r>
    </w:p>
    <w:p>
      <w:pPr>
        <w:ind w:left="0" w:right="0" w:firstLine="560"/>
        <w:spacing w:before="450" w:after="450" w:line="312" w:lineRule="auto"/>
      </w:pPr>
      <w:r>
        <w:rPr>
          <w:rFonts w:ascii="宋体" w:hAnsi="宋体" w:eastAsia="宋体" w:cs="宋体"/>
          <w:color w:val="000"/>
          <w:sz w:val="28"/>
          <w:szCs w:val="28"/>
        </w:rPr>
        <w:t xml:space="preserve">第二,通过投资地点的选择进行税收筹划。企业在投资经营中,除了要考虑投资地区基础设施、原材料供应、环境、技术和劳动力供应等常规因素外,不同地区的税制差别也应作为一个重要的考虑因素,要选择整体税负较低的地区或税区投资,在我国国内一般可以考虑以下重点区域:特区;经济技术开发区;高新技术产业开发区;保税区;沿海经济开放区;西部大开发地区等七大地区。</w:t>
      </w:r>
    </w:p>
    <w:p>
      <w:pPr>
        <w:ind w:left="0" w:right="0" w:firstLine="560"/>
        <w:spacing w:before="450" w:after="450" w:line="312" w:lineRule="auto"/>
      </w:pPr>
      <w:r>
        <w:rPr>
          <w:rFonts w:ascii="宋体" w:hAnsi="宋体" w:eastAsia="宋体" w:cs="宋体"/>
          <w:color w:val="000"/>
          <w:sz w:val="28"/>
          <w:szCs w:val="28"/>
        </w:rPr>
        <w:t xml:space="preserve">(3)企业组建过程中的税收筹划。</w:t>
      </w:r>
    </w:p>
    <w:p>
      <w:pPr>
        <w:ind w:left="0" w:right="0" w:firstLine="560"/>
        <w:spacing w:before="450" w:after="450" w:line="312" w:lineRule="auto"/>
      </w:pPr>
      <w:r>
        <w:rPr>
          <w:rFonts w:ascii="宋体" w:hAnsi="宋体" w:eastAsia="宋体" w:cs="宋体"/>
          <w:color w:val="000"/>
          <w:sz w:val="28"/>
          <w:szCs w:val="28"/>
        </w:rPr>
        <w:t xml:space="preserve">企业在组建的过程中既可以采用子公司的形式也可以采用分公司的形式,不同的组织形式各有利弊。子公司是以独立的法人身份出现的,因而可以享受子公司所在地提供的包括减免税在内的税收优惠。但设立子公司手续繁杂,需要具备一定的条件。子公司必须独立开展经营、自负盈亏、独立纳税,在经营过程中还要接受当地政府部门的监督管理等。</w:t>
      </w:r>
    </w:p>
    <w:p>
      <w:pPr>
        <w:ind w:left="0" w:right="0" w:firstLine="560"/>
        <w:spacing w:before="450" w:after="450" w:line="312" w:lineRule="auto"/>
      </w:pPr>
      <w:r>
        <w:rPr>
          <w:rFonts w:ascii="宋体" w:hAnsi="宋体" w:eastAsia="宋体" w:cs="宋体"/>
          <w:color w:val="000"/>
          <w:sz w:val="28"/>
          <w:szCs w:val="28"/>
        </w:rPr>
        <w:t xml:space="preserve">分公司不具有独立的法人身份,因而不能享受当地的税收优惠。但设立分公司手续简单,有关财物资料也不必公开,分公司不需要独立缴纳企业所得税,并且分公司这种组织形式便于总公司管理控制。</w:t>
      </w:r>
    </w:p>
    <w:p>
      <w:pPr>
        <w:ind w:left="0" w:right="0" w:firstLine="560"/>
        <w:spacing w:before="450" w:after="450" w:line="312" w:lineRule="auto"/>
      </w:pPr>
      <w:r>
        <w:rPr>
          <w:rFonts w:ascii="宋体" w:hAnsi="宋体" w:eastAsia="宋体" w:cs="宋体"/>
          <w:color w:val="000"/>
          <w:sz w:val="28"/>
          <w:szCs w:val="28"/>
        </w:rPr>
        <w:t xml:space="preserve">税收是企业成本中的重要组成部分,企业进行税收筹划可以规避涉税风险,控制或减轻税负。有助于提高企业财务与会计水平,有利于纳税人实现财务利益最大化,有利于提高纳税人纳税意识和提高企业竞争力,有助于优化产业结构和资源优化配置。因此企业应高度重视税收筹划对企业的影响,在不违反法律法规的前提条件下进行税收筹划,合理的降低税收负担,从而实现企业价值最大化。</w:t>
      </w:r>
    </w:p>
    <w:p>
      <w:pPr>
        <w:ind w:left="0" w:right="0" w:firstLine="560"/>
        <w:spacing w:before="450" w:after="450" w:line="312" w:lineRule="auto"/>
      </w:pPr>
      <w:r>
        <w:rPr>
          <w:rFonts w:ascii="宋体" w:hAnsi="宋体" w:eastAsia="宋体" w:cs="宋体"/>
          <w:color w:val="000"/>
          <w:sz w:val="28"/>
          <w:szCs w:val="28"/>
        </w:rPr>
        <w:t xml:space="preserve">[1]高金平.税收筹划操作实务[M].北京:中国财经出版社,2006.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2025-05-02T05:17:52+08:00</dcterms:created>
  <dcterms:modified xsi:type="dcterms:W3CDTF">2025-05-02T05:17:52+08:00</dcterms:modified>
</cp:coreProperties>
</file>

<file path=docProps/custom.xml><?xml version="1.0" encoding="utf-8"?>
<Properties xmlns="http://schemas.openxmlformats.org/officeDocument/2006/custom-properties" xmlns:vt="http://schemas.openxmlformats.org/officeDocument/2006/docPropsVTypes"/>
</file>