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地方财政网络信息安全建设浅析</w:t>
      </w:r>
      <w:bookmarkEnd w:id="1"/>
    </w:p>
    <w:p>
      <w:pPr>
        <w:jc w:val="center"/>
        <w:spacing w:before="0" w:after="450"/>
      </w:pPr>
      <w:r>
        <w:rPr>
          <w:rFonts w:ascii="Arial" w:hAnsi="Arial" w:eastAsia="Arial" w:cs="Arial"/>
          <w:color w:val="999999"/>
          <w:sz w:val="20"/>
          <w:szCs w:val="20"/>
        </w:rPr>
        <w:t xml:space="preserve">来源：网络  作者：情深意重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 在新世纪的人类世界里，网络已无处不在。越来越多的人网上办公，网上购物，网上交友，甚至在网上疗伤治病。越来越多的政府把财经、交通、军事等 “命脉”的协调管理权交给了网络。网络正在把世界各个国家和地区联为一体，形成一个信息上的“地球村”。在...</w:t>
      </w:r>
    </w:p>
    <w:p>
      <w:pPr>
        <w:ind w:left="0" w:right="0" w:firstLine="560"/>
        <w:spacing w:before="450" w:after="450" w:line="312" w:lineRule="auto"/>
      </w:pPr>
      <w:r>
        <w:rPr>
          <w:rFonts w:ascii="宋体" w:hAnsi="宋体" w:eastAsia="宋体" w:cs="宋体"/>
          <w:color w:val="000"/>
          <w:sz w:val="28"/>
          <w:szCs w:val="28"/>
        </w:rPr>
        <w:t xml:space="preserve">\" 在新世纪的人类世界里，网络已无处不在。越来越多的人网上办公，网上购物，网上交友，甚至在网上疗伤治病。越来越多的政府把财经、交通、军事等 “命脉”的协调管理权交给了网络。网络正在把世界各个国家和地区联为一体，形成一个信息上的“地球村”。在这个“村子”里，“网络为王”将不再是戏言。随着地方财政信息化改革的不断深入开展，地方财政网络凭借其独特的地位与魅力，已步成为这个信息化“村庄”里重要的一员。</w:t>
      </w:r>
    </w:p>
    <w:p>
      <w:pPr>
        <w:ind w:left="0" w:right="0" w:firstLine="560"/>
        <w:spacing w:before="450" w:after="450" w:line="312" w:lineRule="auto"/>
      </w:pPr>
      <w:r>
        <w:rPr>
          <w:rFonts w:ascii="宋体" w:hAnsi="宋体" w:eastAsia="宋体" w:cs="宋体"/>
          <w:color w:val="000"/>
          <w:sz w:val="28"/>
          <w:szCs w:val="28"/>
        </w:rPr>
        <w:t xml:space="preserve">马克思曾经辩证地说过：“当人们对某种事物的依赖程度越高时，一旦这个事物遭到破坏或者攻击，对人们造成的损害就越大”。网络作为一个复杂而庞大的高技术实体，其脆弱性也是与生俱来的：其薄弱环节可侵入、可破坏、可干扰，难以抵挡来自外界的攻击。因此，网络在给人们的生活带来方便与精彩的同时，也给信息的安全带来了许多潜在的隐患。地方财政是地方政治、经济运行的中枢神经，是地方经济发展的有力保障，作为网络重要应用分支之一的地方财政网络，也必将面临同样严重的信息安全问题。</w:t>
      </w:r>
    </w:p>
    <w:p>
      <w:pPr>
        <w:ind w:left="0" w:right="0" w:firstLine="560"/>
        <w:spacing w:before="450" w:after="450" w:line="312" w:lineRule="auto"/>
      </w:pPr>
      <w:r>
        <w:rPr>
          <w:rFonts w:ascii="宋体" w:hAnsi="宋体" w:eastAsia="宋体" w:cs="宋体"/>
          <w:color w:val="000"/>
          <w:sz w:val="28"/>
          <w:szCs w:val="28"/>
        </w:rPr>
        <w:t xml:space="preserve">第一部分 从“金财工程”看“财政信息安全” 日前，国家信息化领导小组将“金财工程”列为国家电子政务主要业务系统之一，这标志着“金财工程”已正式全面启动。“金财工程”（简称GFMIS）以覆盖各级政府财政管理部门和财政资金使用部门的大型信息网络为支撑，以细化的部门预算为基础，以所有财政收支全部进入国库单一账户为基本模式，以预算指标、用款计划、采购定单以及财政政策实施效果评价和宏观经济运行态势跟踪分析为预算执行主要控制机制，以出纳环节高度集中并实现国库现金有效调度为特征，体现了公共财政改革的要求，而地方财政信息化建设是其必需的技术保证和支撑力量。</w:t>
      </w:r>
    </w:p>
    <w:p>
      <w:pPr>
        <w:ind w:left="0" w:right="0" w:firstLine="560"/>
        <w:spacing w:before="450" w:after="450" w:line="312" w:lineRule="auto"/>
      </w:pPr>
      <w:r>
        <w:rPr>
          <w:rFonts w:ascii="宋体" w:hAnsi="宋体" w:eastAsia="宋体" w:cs="宋体"/>
          <w:color w:val="000"/>
          <w:sz w:val="28"/>
          <w:szCs w:val="28"/>
        </w:rPr>
        <w:t xml:space="preserve">GFMIS系统的敏感性使其信息价值倍增，因此它更易受到敌对国家、敌对国内组织、敌对个人犯罪分子和黑客、病毒等的攻击,为了确保信息在存取、处理和传输过程中的机密性、完整性、可靠性， 2001年10月15日财政部制订并出台了《政府财政管理信息系统网络建设管理暂行办法》，建立起了由表及里、从内到外、周密的信息安全保障体系。 财政信息关系到国计民生、国家命脉。财政信息的安全稳定是在进行财政信息化建设时所面临的最严峻的挑战，财政信息安全建设是财政信息化改革的重中之重。所以，在财政信息化改革中，我们首先要考虑的就是确保财政信息的安全，把保证财政信息安全作为一切工作的基础。</w:t>
      </w:r>
    </w:p>
    <w:p>
      <w:pPr>
        <w:ind w:left="0" w:right="0" w:firstLine="560"/>
        <w:spacing w:before="450" w:after="450" w:line="312" w:lineRule="auto"/>
      </w:pPr>
      <w:r>
        <w:rPr>
          <w:rFonts w:ascii="宋体" w:hAnsi="宋体" w:eastAsia="宋体" w:cs="宋体"/>
          <w:color w:val="000"/>
          <w:sz w:val="28"/>
          <w:szCs w:val="28"/>
        </w:rPr>
        <w:t xml:space="preserve">第二部分 地方财政网络信息安全建设的有益探索 鹤壁市财政信息化建设起步早、改革力度大，作为河南省财政信息化建设的试点单位，多项工作走在了全省的前列，有些工作还处于全国地市财政改革的先进地位。在财政信息化建设中，网络建设是根本、是基础，而网络信息安全一直都是网络建设所关注的焦点。全国财政系统建设“金财工程”以来，局领导高度重视，多次开会强调财政信息安全的重要意义，对财政信息的安全保护措施提出了高标准、严要求。鹤壁市财政局实行信息化改革以来，已经和即将运行的软件系统有国库集中支付、会计核算、部门预算、预算外收支两条线、预算审核网等等。为保证财政信息的安全，我们在防病毒、防黑客、信息加密、系统安全等方面安全措施的建设进行了有益的尝试与探索，积累了一定的经验。 由计算机以及网络的自身特性所决定，网络安全又可以分为两个方面的内容：硬件安全与软件安全。 硬件安全——信息安全的基石 硬件是计算机运行的基础和最根本的保证，没有硬件，也就没有信息系统！但是，在当今网络的高速发展中，大家往往忽视了硬件设备的更新、升级与维护，要知道由于硬件的损毁而导致的信息不安全因素已经直接制约了网络建设的发展。 软件安全——信息安全的保证 软件是计算机应用的基础和核心，没有软件，信息系统将无法运行！然而，不容忽视的是由于软件故障而对信息系统造成的破坏。病毒感染、黑客攻击、服务器停机、数据丢失等给单位和用户造成了巨大的损失。确保软件的可靠性和安全性已经迫在眉睫。</w:t>
      </w:r>
    </w:p>
    <w:p>
      <w:pPr>
        <w:ind w:left="0" w:right="0" w:firstLine="560"/>
        <w:spacing w:before="450" w:after="450" w:line="312" w:lineRule="auto"/>
      </w:pPr>
      <w:r>
        <w:rPr>
          <w:rFonts w:ascii="宋体" w:hAnsi="宋体" w:eastAsia="宋体" w:cs="宋体"/>
          <w:color w:val="000"/>
          <w:sz w:val="28"/>
          <w:szCs w:val="28"/>
        </w:rPr>
        <w:t xml:space="preserve">没有人否认软件安全事关重大，但一直未能很好解决的原因之一是:与硬件的直观性相比，地方财政信息化在软件安全上的投入不容易被各单位认识到。 我们在建设鹤壁市财政信息网的时候，从根本出发，通盘考虑，在保证硬件设备质量的同时加强软件系统地维护与升级，取得了很好的效果。当然，限于地方财政的差异性与局限性，我们的想法可能还不成熟、不完善，我们希望能通过不断的交流与探索，将鹤壁市财政网络信息安全建设推向一个新的高度。长路漫漫，我们将一如既往地上下求索！</w:t>
      </w:r>
    </w:p>
    <w:p>
      <w:pPr>
        <w:ind w:left="0" w:right="0" w:firstLine="560"/>
        <w:spacing w:before="450" w:after="450" w:line="312" w:lineRule="auto"/>
      </w:pPr>
      <w:r>
        <w:rPr>
          <w:rFonts w:ascii="宋体" w:hAnsi="宋体" w:eastAsia="宋体" w:cs="宋体"/>
          <w:color w:val="000"/>
          <w:sz w:val="28"/>
          <w:szCs w:val="28"/>
        </w:rPr>
        <w:t xml:space="preserve">第三部分 地方财政网络信息安全建设现状 纵观我国当今网络安全现状，结合地方财政信息化建设的实际情况，信息网络尤其是财政信息网络将面临着来自各方面的挑战：网络病毒、网络黑客、信息窃密、个人单机安全、WEB站点安全等等，各种威胁无处不在，严重阻碍了财政信息化的建设进程。</w:t>
      </w:r>
    </w:p>
    <w:p>
      <w:pPr>
        <w:ind w:left="0" w:right="0" w:firstLine="560"/>
        <w:spacing w:before="450" w:after="450" w:line="312" w:lineRule="auto"/>
      </w:pPr>
      <w:r>
        <w:rPr>
          <w:rFonts w:ascii="宋体" w:hAnsi="宋体" w:eastAsia="宋体" w:cs="宋体"/>
          <w:color w:val="000"/>
          <w:sz w:val="28"/>
          <w:szCs w:val="28"/>
        </w:rPr>
        <w:t xml:space="preserve">搞好地方财政网络安全建设是关系到财政信息化改革成败的大事，目前的地方财政网络信息安全建设还远远没有达到规定要求，财政网络在地方财政工作中还不能得到广泛的应用，究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一、思想观念陈旧 安全意识薄弱 目前很多财政干部特别是领导干部还没有从思想上认识到网络安全对现有的财政信息系统的重要性。仅仅满足于简单的计算机操作，没有认识到信息网络在给我们的工作带来巨大方便的同时，正严重地威胁着我们财政数据信息的安全。没有把财政网络信息安全建设当作一件至关重要的工作来抓，普遍存在着一种“网络建成高枕无忧”的片面思想，导致财政信息网络安全建设进程的迟缓，从根本上制约了“金财工程”的建设步伐。</w:t>
      </w:r>
    </w:p>
    <w:p>
      <w:pPr>
        <w:ind w:left="0" w:right="0" w:firstLine="560"/>
        <w:spacing w:before="450" w:after="450" w:line="312" w:lineRule="auto"/>
      </w:pPr>
      <w:r>
        <w:rPr>
          <w:rFonts w:ascii="宋体" w:hAnsi="宋体" w:eastAsia="宋体" w:cs="宋体"/>
          <w:color w:val="000"/>
          <w:sz w:val="28"/>
          <w:szCs w:val="28"/>
        </w:rPr>
        <w:t xml:space="preserve">二、网络系统自身的不安全因素 网络发展至今已有20多年的历史，它一直在坚持不懈地向安全、稳定、高速的方向发展。世界上任何事物都是在挫折中求发展，在发展中求进步！网络当然也不例外。在网络不停的发展中，安全性始终是网络的第一要务。不论从硬件还是从软件的发展看，网络安全经历了太多的苦辣酸甜，从最初四个接点的网络雏形，发展到今天拥有上千万台终端计算机的INTERNET网络，从最初的近距离线路传输到形成全球性的无线网络系统，网络的安全问题一直困扰着网络的设计者们。</w:t>
      </w:r>
    </w:p>
    <w:p>
      <w:pPr>
        <w:ind w:left="0" w:right="0" w:firstLine="560"/>
        <w:spacing w:before="450" w:after="450" w:line="312" w:lineRule="auto"/>
      </w:pPr>
      <w:r>
        <w:rPr>
          <w:rFonts w:ascii="宋体" w:hAnsi="宋体" w:eastAsia="宋体" w:cs="宋体"/>
          <w:color w:val="000"/>
          <w:sz w:val="28"/>
          <w:szCs w:val="28"/>
        </w:rPr>
        <w:t xml:space="preserve">随着近几年网络的蓬勃发展，网络安全尤其是地方财政网络安全所面临的挑战也越来越复杂，可以总结为以下几个方面：</w:t>
      </w:r>
    </w:p>
    <w:p>
      <w:pPr>
        <w:ind w:left="0" w:right="0" w:firstLine="560"/>
        <w:spacing w:before="450" w:after="450" w:line="312" w:lineRule="auto"/>
      </w:pPr>
      <w:r>
        <w:rPr>
          <w:rFonts w:ascii="宋体" w:hAnsi="宋体" w:eastAsia="宋体" w:cs="宋体"/>
          <w:color w:val="000"/>
          <w:sz w:val="28"/>
          <w:szCs w:val="28"/>
        </w:rPr>
        <w:t xml:space="preserve">1.网络黑客攻击 黑客是网络的天敌，根据我国财政信息化网络建设的现状，黑客攻击又分为来自内部的隐性攻击与来自外部的显性攻击。 黑客主要是通过网络操作系统的漏洞对网络系统进行攻击，现今流行的网络操作系统有NETWARE、WINDOWS NT、UNIX等，但是由于操作、功能等多种原因的影响，大部分的用户把WINDOWS NT 作为网络操作系统的首选。基于这种原因，WINDOWS NT 操作系统所受到的攻击也就最多，相对而言，她的系统安全性也就越脆弱。Windows NT网络安全问题已成为日常网络管理的中心问题。</w:t>
      </w:r>
    </w:p>
    <w:p>
      <w:pPr>
        <w:ind w:left="0" w:right="0" w:firstLine="560"/>
        <w:spacing w:before="450" w:after="450" w:line="312" w:lineRule="auto"/>
      </w:pPr>
      <w:r>
        <w:rPr>
          <w:rFonts w:ascii="宋体" w:hAnsi="宋体" w:eastAsia="宋体" w:cs="宋体"/>
          <w:color w:val="000"/>
          <w:sz w:val="28"/>
          <w:szCs w:val="28"/>
        </w:rPr>
        <w:t xml:space="preserve">3.信息传输中的隐患 信息传输过程中的信息损耗、被窃取越来越威胁到财政信息的安全。据不完全统计，在去年的网络安全事故中，有37.5%发生在信息传输过程中。只需采用几种简单的窃密手段，就可以直接破坏到数据的安全性。 为了防止在通信传输过程中对信息的窃取和篡改，可采用vpn加密、ids监控等安全手段，以保证网络传输协议中网络层的安全。不断进行系统安全加固处理，将财政安全隐患扼杀在传输过程中。</w:t>
      </w:r>
    </w:p>
    <w:p>
      <w:pPr>
        <w:ind w:left="0" w:right="0" w:firstLine="560"/>
        <w:spacing w:before="450" w:after="450" w:line="312" w:lineRule="auto"/>
      </w:pPr>
      <w:r>
        <w:rPr>
          <w:rFonts w:ascii="宋体" w:hAnsi="宋体" w:eastAsia="宋体" w:cs="宋体"/>
          <w:color w:val="000"/>
          <w:sz w:val="28"/>
          <w:szCs w:val="28"/>
        </w:rPr>
        <w:t xml:space="preserve">4.个人单机安全 不知道谁曾经说过这样一句话：越是亲密的朋友，就可能是越危险的敌人。对于没有安全意识的一台联入财政网络的计算机，尤其是管理员的控制机，如果在你疏忽大意的情况下泄漏密码，一旦被别有用心之人所利用，后果是不堪设想的。</w:t>
      </w:r>
    </w:p>
    <w:p>
      <w:pPr>
        <w:ind w:left="0" w:right="0" w:firstLine="560"/>
        <w:spacing w:before="450" w:after="450" w:line="312" w:lineRule="auto"/>
      </w:pPr>
      <w:r>
        <w:rPr>
          <w:rFonts w:ascii="宋体" w:hAnsi="宋体" w:eastAsia="宋体" w:cs="宋体"/>
          <w:color w:val="000"/>
          <w:sz w:val="28"/>
          <w:szCs w:val="28"/>
        </w:rPr>
        <w:t xml:space="preserve">三、缺乏严格的安全管理制度 全国财政信息化改革才刚刚起步，有很多规章制度还不成熟，没有严格安全管理机制，缺乏整体安全方案，还没有可以借鉴的经验，机房、网络的混乱管理造成了财政信息网络安全的隐患，一旦出现问题，造成的损失将是无可估量的。</w:t>
      </w:r>
    </w:p>
    <w:p>
      <w:pPr>
        <w:ind w:left="0" w:right="0" w:firstLine="560"/>
        <w:spacing w:before="450" w:after="450" w:line="312" w:lineRule="auto"/>
      </w:pPr>
      <w:r>
        <w:rPr>
          <w:rFonts w:ascii="宋体" w:hAnsi="宋体" w:eastAsia="宋体" w:cs="宋体"/>
          <w:color w:val="000"/>
          <w:sz w:val="28"/>
          <w:szCs w:val="28"/>
        </w:rPr>
        <w:t xml:space="preserve">四、专业的安全技术人员大量匮乏 现今财政系统由于多方面原因的制约，缺少大量的专业安全技术人员，许多地方的财政网络管理员都是 “半路出家”，没有经过比较系统、专业的计算机网络知识学习，对一些常见的网络故障还可以应付，而对那些涉及到国家经济命脉的“财政信息”安全却知之甚少，有的甚至一窍不通，这种安全技术人员的现状对地方财政网络信息安全建设的全面铺开，形成了巨大的制约。</w:t>
      </w:r>
    </w:p>
    <w:p>
      <w:pPr>
        <w:ind w:left="0" w:right="0" w:firstLine="560"/>
        <w:spacing w:before="450" w:after="450" w:line="312" w:lineRule="auto"/>
      </w:pPr>
      <w:r>
        <w:rPr>
          <w:rFonts w:ascii="宋体" w:hAnsi="宋体" w:eastAsia="宋体" w:cs="宋体"/>
          <w:color w:val="000"/>
          <w:sz w:val="28"/>
          <w:szCs w:val="28"/>
        </w:rPr>
        <w:t xml:space="preserve">五、各方面防范措施不到位 财政信息网络是复杂而庞大的。地方财政网需要承担的任务有很多：web网站、办公自动化、各业务软件的正常运行、实现与上级的联网、保障各县区网络畅通等等，这样，不可避免地要面对来自各个方面的攻击。例如，web站点遭受的恶意代码攻击等。另外，由于现今财政干部队伍计算机普及以及熟练程度的限制，在计算机操作过程中往往会出现人为因素的无意损坏，这也对财政信息安全造成了威胁。</w:t>
      </w:r>
    </w:p>
    <w:p>
      <w:pPr>
        <w:ind w:left="0" w:right="0" w:firstLine="560"/>
        <w:spacing w:before="450" w:after="450" w:line="312" w:lineRule="auto"/>
      </w:pPr>
      <w:r>
        <w:rPr>
          <w:rFonts w:ascii="宋体" w:hAnsi="宋体" w:eastAsia="宋体" w:cs="宋体"/>
          <w:color w:val="000"/>
          <w:sz w:val="28"/>
          <w:szCs w:val="28"/>
        </w:rPr>
        <w:t xml:space="preserve">随着财政信息化进程加快，“金财工程”的全面建设完成，网络安全面临的任务将会进一步加大，如果我们不考虑来自方方面面的威胁，我们将不能保证国家经济命脉稳定、安全地运行。 第四部分 如何加强财政网络信息安全 针对以上在财政信息化建设中出现的问题，按照“金财工程”对地方财政网络信息安全建设的具体规划与要求，结合鹤壁市财政信息安全现状与实际情况。我们认为在财政信息化建设中，要真正做到“安全第一”，必须要做到：</w:t>
      </w:r>
    </w:p>
    <w:p>
      <w:pPr>
        <w:ind w:left="0" w:right="0" w:firstLine="560"/>
        <w:spacing w:before="450" w:after="450" w:line="312" w:lineRule="auto"/>
      </w:pPr>
      <w:r>
        <w:rPr>
          <w:rFonts w:ascii="宋体" w:hAnsi="宋体" w:eastAsia="宋体" w:cs="宋体"/>
          <w:color w:val="000"/>
          <w:sz w:val="28"/>
          <w:szCs w:val="28"/>
        </w:rPr>
        <w:t xml:space="preserve">（一）、转变观念 增强网络安全忧患意识 现在，财政系统信息化建设刚刚开始，仍处于探索阶段，许多部门和个人的安全忧患还尚未形成，对计算机网络安全技术还未能给与足够的重视。对于这种情况，仅仅依靠信息部门的努力还不够，也要有领导和管理部门来搭台，然后由信息部门唱戏。让业务部门和应用人员从思想上认识到网络安全的重要性，然后才能在实际工作中处处注意安全防范，对涉密的财政信息，处理时真正做到“如临深渊，如履薄冰”。建设安全的财政信息系统，必须有较多的人力、物力、财力投入，这就迫切需要财政工作人员转变现有的工作方式，确立 “财政信息 安全至上”的观念。 河南省省、市两级财政网络建设尚未全部完成，和财政网络建设比较发达的地区相比已经大大的落后了。因此，加快地方财政信息网络建设必然成为今后财政改革和财政工作的重点，而网络信息完全必须成为首要考虑的因素。 安全忧患意识加强了，全体人员形成共识，为财政信息系统的安全建设创造一个良好的环境和基础，这样开展工作才能取得良好的效果，这样才能确保财政信息的万无一失。</w:t>
      </w:r>
    </w:p>
    <w:p>
      <w:pPr>
        <w:ind w:left="0" w:right="0" w:firstLine="560"/>
        <w:spacing w:before="450" w:after="450" w:line="312" w:lineRule="auto"/>
      </w:pPr>
      <w:r>
        <w:rPr>
          <w:rFonts w:ascii="宋体" w:hAnsi="宋体" w:eastAsia="宋体" w:cs="宋体"/>
          <w:color w:val="000"/>
          <w:sz w:val="28"/>
          <w:szCs w:val="28"/>
        </w:rPr>
        <w:t xml:space="preserve">（二）、培植系统健壮性 提高系统自身防范能力 选择安全性能良好的系统作为财政网络的信息平台，才能从根本上保证信息网络的安全。及时升级、更新操作与应用系统。选用网络版的杀毒软件，通过控制中心对整个财政内部网络进行监控，把病毒扼杀在摇篮中。购买了反病毒软件、防火墙软件，只是实现网络安全的第一步，是否充分发挥了安全产品的作用，是否定期去升级最新病毒代码，定期检查网络的每个终端配置是否正确，运行是否正常等等，这些才是防范病毒、黑客，保证网络安全畅通的关键所在。 采取对用户口令、指纹的识别等手段来识别合法的用户。采用用户身份认证机制，确保对系统资源的合法使用。采用具有安全机制的数据库系统和其它系统软件，加强对使用事件的审计记录的管理，以保证财政信息在网络协议系统层的安全。</w:t>
      </w:r>
    </w:p>
    <w:p>
      <w:pPr>
        <w:ind w:left="0" w:right="0" w:firstLine="560"/>
        <w:spacing w:before="450" w:after="450" w:line="312" w:lineRule="auto"/>
      </w:pPr>
      <w:r>
        <w:rPr>
          <w:rFonts w:ascii="宋体" w:hAnsi="宋体" w:eastAsia="宋体" w:cs="宋体"/>
          <w:color w:val="000"/>
          <w:sz w:val="28"/>
          <w:szCs w:val="28"/>
        </w:rPr>
        <w:t xml:space="preserve">（三）、建立严格的安全管理规章制度 “无规矩不成方圆”，严格的规章制度是各项工作顺利完成的保障。尤其是在对数据信息安全性要求严格的财政系统，没有严格的管理规章制度，我们将寸步难行。首先，要严格控制网络的核心部位——机房，结合鹤壁财政改革的实际，我们实行了管理负责制，提出了“谁管理谁负责”的机房管理机制。对各个科室，要求每台计算机必须有专人进行负责，要求操作系统加密，设置层层口令权限，以确保财政信息无人为的安全隐患。</w:t>
      </w:r>
    </w:p>
    <w:p>
      <w:pPr>
        <w:ind w:left="0" w:right="0" w:firstLine="560"/>
        <w:spacing w:before="450" w:after="450" w:line="312" w:lineRule="auto"/>
      </w:pPr>
      <w:r>
        <w:rPr>
          <w:rFonts w:ascii="宋体" w:hAnsi="宋体" w:eastAsia="宋体" w:cs="宋体"/>
          <w:color w:val="000"/>
          <w:sz w:val="28"/>
          <w:szCs w:val="28"/>
        </w:rPr>
        <w:t xml:space="preserve">（四）、不遗余力地引进专业技术人才 一个专业网络管理人员的职责是随时对网络进行维护，防止病毒、黑客程序以及各种恶意的入侵，处理系统中出现的问题，保障局域网的正常运作及信息安全，工作量十分庞大。引进专业的技术人才，首要要保证质量，其次要保证数量。网管人员必须具备很强的专业素质，并能及时掌握信息安全的最新技术。许多地方财政网络的网管人员自身的技术水平都达不到维护财政网络安全的要求，这样就造成了投入了相当大的人力、物力和财力，但其网络环境还是不能得到全面的防护。 从高校、研究所，从各种渠道多方面挖掘人才，要不遗余力地引进专业技术人才，充实到财政干部队伍中来，全面提高财政系统干部的素质。真正落实“网络安全以人为本”的方针，定期派他们到外地学习、交流，不断充实自己，不断提高自身的业务水平，让他们为财政网络信息安全建设发挥出自己最大的能量。</w:t>
      </w:r>
    </w:p>
    <w:p>
      <w:pPr>
        <w:ind w:left="0" w:right="0" w:firstLine="560"/>
        <w:spacing w:before="450" w:after="450" w:line="312" w:lineRule="auto"/>
      </w:pPr>
      <w:r>
        <w:rPr>
          <w:rFonts w:ascii="宋体" w:hAnsi="宋体" w:eastAsia="宋体" w:cs="宋体"/>
          <w:color w:val="000"/>
          <w:sz w:val="28"/>
          <w:szCs w:val="28"/>
        </w:rPr>
        <w:t xml:space="preserve">（五）、不断深化学习 提高防范能力 努力提高全体干部职工的安全防范技能，不断学习、不断进步，不但从思想上高度重视，还有从技术上严格要求自己。定期进行全体人员的安全技能培训，使大家能掌握最新的网络安全现状，应付最新的网络安全威胁。 鹤壁市作为全省的财政改革试点单位，对地方财政信息化改革进行了有益的探索，积累了宝贵的经验。为全省乃至全国各地市即将进行的财政信息化改革提供了宝贵的借鉴经验。当然，我们在努力推进地方财政网络信息安全建设取得阶段性成果的同时，工作中还出现了一些问题，存在一定的不足： 一是一些县区对推进财政信息网络安全建设工作的重要性和紧迫性认识不够，有的甚至将财政网络信息安全建设工作简单地当作安装杀毒软件。二是各县区进财政网络信息安全建设工作进度不平衡，市级财政网络信息安全建设已经迈出重要步伐，有的县区还停留在简单应用、维护的水平上。三是对财政网络信息安全建设工作研究、规划、协调、规范不够，或技术标准不统一，或没有处理好和业务科室的协调关系，或存在一定程度的违规建设等问题。这些问题虽然是在财政网络信息安全建设工作取得很大进展的过程中出现的，但也应引起我们的高度重视，并在下一步工作中切实加以研究解决。 随着改革开放的不断深入，面对我国加入世界贸易组织的新形势，新世纪的地方财政网络信息安全建设任重而道远。财政管理信息系统的重要性质使其信息价值倍增，但同时又是不法分子关注的目标。为了确保鹤壁市财政信息网络的安全畅通，必须紧密团结在党中央的周围，从思想上高度重视，工作中严密部署，全面贯彻江泽民同志“十六大”报告精神，实践 “三个代表”重要思想，解放思想，实事求是，与时俱进。将鹤壁市财政网络信息安全建设在新世纪、新形势下，推向新的高度。真正成为全省乃至全国地市级财政信息网络安全建设的排头兵。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2025-05-25T03:26:14+08:00</dcterms:created>
  <dcterms:modified xsi:type="dcterms:W3CDTF">2025-05-25T03:26:14+08:00</dcterms:modified>
</cp:coreProperties>
</file>

<file path=docProps/custom.xml><?xml version="1.0" encoding="utf-8"?>
<Properties xmlns="http://schemas.openxmlformats.org/officeDocument/2006/custom-properties" xmlns:vt="http://schemas.openxmlformats.org/officeDocument/2006/docPropsVTypes"/>
</file>