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贸易成本与国际贸易模式研究</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w:t>
      </w:r>
    </w:p>
    <w:p>
      <w:pPr>
        <w:ind w:left="0" w:right="0" w:firstLine="560"/>
        <w:spacing w:before="450" w:after="450" w:line="312" w:lineRule="auto"/>
      </w:pPr>
      <w:r>
        <w:rPr>
          <w:rFonts w:ascii="宋体" w:hAnsi="宋体" w:eastAsia="宋体" w:cs="宋体"/>
          <w:color w:val="000"/>
          <w:sz w:val="28"/>
          <w:szCs w:val="28"/>
        </w:rPr>
        <w:t xml:space="preserve">在我国国民经济不断发展的过程中，与国际接轨的进程也在不断加快，全球经济一体化的趋势下，我国的经济发展也呈现国际化的发展态势，尤其是对外贸易的发展已经摆脱了传统的发展要素，有了更加与国际贸易相结合的发展动态和趋势。本文将从这方面进行较为深入的剖析和探讨。</w:t>
      </w:r>
    </w:p>
    <w:p>
      <w:pPr>
        <w:ind w:left="0" w:right="0" w:firstLine="560"/>
        <w:spacing w:before="450" w:after="450" w:line="312" w:lineRule="auto"/>
      </w:pPr>
      <w:r>
        <w:rPr>
          <w:rFonts w:ascii="宋体" w:hAnsi="宋体" w:eastAsia="宋体" w:cs="宋体"/>
          <w:color w:val="000"/>
          <w:sz w:val="28"/>
          <w:szCs w:val="28"/>
        </w:rPr>
        <w:t xml:space="preserve">一、贸易成本的内涵和特点</w:t>
      </w:r>
    </w:p>
    <w:p>
      <w:pPr>
        <w:ind w:left="0" w:right="0" w:firstLine="560"/>
        <w:spacing w:before="450" w:after="450" w:line="312" w:lineRule="auto"/>
      </w:pPr>
      <w:r>
        <w:rPr>
          <w:rFonts w:ascii="宋体" w:hAnsi="宋体" w:eastAsia="宋体" w:cs="宋体"/>
          <w:color w:val="000"/>
          <w:sz w:val="28"/>
          <w:szCs w:val="28"/>
        </w:rPr>
        <w:t xml:space="preserve">(一)贸易成本的内容</w:t>
      </w:r>
    </w:p>
    <w:p>
      <w:pPr>
        <w:ind w:left="0" w:right="0" w:firstLine="560"/>
        <w:spacing w:before="450" w:after="450" w:line="312" w:lineRule="auto"/>
      </w:pPr>
      <w:r>
        <w:rPr>
          <w:rFonts w:ascii="宋体" w:hAnsi="宋体" w:eastAsia="宋体" w:cs="宋体"/>
          <w:color w:val="000"/>
          <w:sz w:val="28"/>
          <w:szCs w:val="28"/>
        </w:rPr>
        <w:t xml:space="preserve">在贸易成本的含义中，其中成本是所有经济活动在经营中最基础的组成要素之一，这种成本要素也是在国际贸易发展中非常重要的部分。在国际直接投资成本中，是由国外生产投入的成本、管理费用以及国内外的协调配合工作所支出的费用部分所组成，其中最为固定的成本部分是国外生产投入成本部分。而当前的贸易成本所指的不仅仅是传统贸易交易过程中的贸易运输所形成的成本，还增添了其他包括贸易过程中的自然和人为的关税支出以及为了使贸易更好地达到互通，需要支出更多在文化和语言交流上的成本支出以及货币兑换所产生的费用，这都是在经济全球化的经济贸易发展趋势下所新增添的贸易成本的内容，都是贸易产生和发展所必须要经历的国家与国家之间、地区与地区之间的贸易协定的贸易成本。</w:t>
      </w:r>
    </w:p>
    <w:p>
      <w:pPr>
        <w:ind w:left="0" w:right="0" w:firstLine="560"/>
        <w:spacing w:before="450" w:after="450" w:line="312" w:lineRule="auto"/>
      </w:pPr>
      <w:r>
        <w:rPr>
          <w:rFonts w:ascii="宋体" w:hAnsi="宋体" w:eastAsia="宋体" w:cs="宋体"/>
          <w:color w:val="000"/>
          <w:sz w:val="28"/>
          <w:szCs w:val="28"/>
        </w:rPr>
        <w:t xml:space="preserve">(二)贸易成本的测度方法</w:t>
      </w:r>
    </w:p>
    <w:p>
      <w:pPr>
        <w:ind w:left="0" w:right="0" w:firstLine="560"/>
        <w:spacing w:before="450" w:after="450" w:line="312" w:lineRule="auto"/>
      </w:pPr>
      <w:r>
        <w:rPr>
          <w:rFonts w:ascii="宋体" w:hAnsi="宋体" w:eastAsia="宋体" w:cs="宋体"/>
          <w:color w:val="000"/>
          <w:sz w:val="28"/>
          <w:szCs w:val="28"/>
        </w:rPr>
        <w:t xml:space="preserve">在贸易成本的特点中一个是直接度量法，这种方法是最为常见的一种对贸易成本进行测度的方式。这种测度方式是通过引力模型来建立一个双边流量贸易模型，从而对贸易成本进行推算。而其中的引力模型的建立是通过两个贸易合作伙伴之间建立起来，要通过两个贸易伙伴的出口大小来确定它们的贸易收入的增函数，并形成它们两者之间距离产生的减函数。其中，国民收入的多少直接反映出两个贸易伙伴合作所形成的吸引力的大小，而所形成的距离是对两者之间形成的排斥力的直接呈现，这种引力模型使贸易流量与所合作的贸易伙伴的GDP呈正比关系，而相反的，与经济距离之间产生反比关系。另外一种贸易成本的测度方法是间接度量法，这种测度法的依据是实际贸易的流量度为基础，所反映的是贸易成本对进出口贸易的商品产生的价格变动关系，这种价格变动关系对进出口贸易的数量产生连锁反应的过程。所以这种贸易成本测度法更加周全地对贸易壁垒的因素进行了全面考虑，能够更加准确地测出贸易成本的大小。</w:t>
      </w:r>
    </w:p>
    <w:p>
      <w:pPr>
        <w:ind w:left="0" w:right="0" w:firstLine="560"/>
        <w:spacing w:before="450" w:after="450" w:line="312" w:lineRule="auto"/>
      </w:pPr>
      <w:r>
        <w:rPr>
          <w:rFonts w:ascii="宋体" w:hAnsi="宋体" w:eastAsia="宋体" w:cs="宋体"/>
          <w:color w:val="000"/>
          <w:sz w:val="28"/>
          <w:szCs w:val="28"/>
        </w:rPr>
        <w:t xml:space="preserve">二、贸易成本对国际贸易投资所形成的作用</w:t>
      </w:r>
    </w:p>
    <w:p>
      <w:pPr>
        <w:ind w:left="0" w:right="0" w:firstLine="560"/>
        <w:spacing w:before="450" w:after="450" w:line="312" w:lineRule="auto"/>
      </w:pPr>
      <w:r>
        <w:rPr>
          <w:rFonts w:ascii="宋体" w:hAnsi="宋体" w:eastAsia="宋体" w:cs="宋体"/>
          <w:color w:val="000"/>
          <w:sz w:val="28"/>
          <w:szCs w:val="28"/>
        </w:rPr>
        <w:t xml:space="preserve">(一)贸易成本对国际贸易的作用机制</w:t>
      </w:r>
    </w:p>
    <w:p>
      <w:pPr>
        <w:ind w:left="0" w:right="0" w:firstLine="560"/>
        <w:spacing w:before="450" w:after="450" w:line="312" w:lineRule="auto"/>
      </w:pPr>
      <w:r>
        <w:rPr>
          <w:rFonts w:ascii="宋体" w:hAnsi="宋体" w:eastAsia="宋体" w:cs="宋体"/>
          <w:color w:val="000"/>
          <w:sz w:val="28"/>
          <w:szCs w:val="28"/>
        </w:rPr>
        <w:t xml:space="preserve">贸易成本与贸易流量之间的关系能够为经济距离和贸易流量形成重要的影响依据。尤其是随着近年来经济全球化的发展趋势，有关学者研究分析出国际贸易流量与多种因素包括贸易运输成本、经济距离以及贸易壁垒之间形成了负相关性。而在产业内外的贸易发展中，贸易逐步从产品贸易发展到公司贸易，在贸易过程中所涉及的贸易模式也有了更加多样丰富的选择，同时贸易所出现的品种类型也更加多种多样。在这种变化过程中，贸易成本在无形之中起到了催化和促进作用。因为在这个过程中，贸易成本的降低使得国际贸易模式也相应发生了变化，这也是进行贸易的企业在国际经济一体化发展的竞争中为了取得贸易主动权而降低贸易成本的方式。在正常情况下，产业与产业之间以及产业内部之间的贸易关系都是为了充分降低贸易成本来改变选择，从而对应地降低贸易成本的贸易模式。而其中产业与产业之间的贸易交易过程更加复杂，同时成本所涉及的成本项目也广泛繁杂，这就会导致所形成的贸易成本处于偏高的趋势，所以对此在逐步发展中的公司内或者产品内贸易开始转向不断适应和提高贸易竞争的优势，对具有竞争力的核心技术进行控制，主动对贸易成本加以主观控制，并用这种控制来调整贸易模式的选择。而且通常企业为了避免市场的不完全来降低交易成本而采用公司内部贸易的模式。</w:t>
      </w:r>
    </w:p>
    <w:p>
      <w:pPr>
        <w:ind w:left="0" w:right="0" w:firstLine="560"/>
        <w:spacing w:before="450" w:after="450" w:line="312" w:lineRule="auto"/>
      </w:pPr>
      <w:r>
        <w:rPr>
          <w:rFonts w:ascii="宋体" w:hAnsi="宋体" w:eastAsia="宋体" w:cs="宋体"/>
          <w:color w:val="000"/>
          <w:sz w:val="28"/>
          <w:szCs w:val="28"/>
        </w:rPr>
        <w:t xml:space="preserve">(二)成本贸易对国际直接投资的贸易作用机制</w:t>
      </w:r>
    </w:p>
    <w:p>
      <w:pPr>
        <w:ind w:left="0" w:right="0" w:firstLine="560"/>
        <w:spacing w:before="450" w:after="450" w:line="312" w:lineRule="auto"/>
      </w:pPr>
      <w:r>
        <w:rPr>
          <w:rFonts w:ascii="宋体" w:hAnsi="宋体" w:eastAsia="宋体" w:cs="宋体"/>
          <w:color w:val="000"/>
          <w:sz w:val="28"/>
          <w:szCs w:val="28"/>
        </w:rPr>
        <w:t xml:space="preserve">在成本贸易的形成下，进行直接投资的作用中，有关学者研究认为贸易成本是跨国公司是否选择出口还是选择直接投资国外最为关键的依据。而影响企业是否进行国际直接投资的因素包括公司在建立时所需要的原材料、生产所需要的设备器材、员工工资分配等的生产投入成本、无形资产所得到的收益，这些资产的形成都离不开公司对产品的研发、产品广告宣传以及促销和生产技能的管理等的投入，同时还包括了出口销售所需要经历的包装、装卸、各种保险和关税壁垒等费用的支出以及支出更多在文化和语言交流上的成本支出以及货币兑换所产生的费用。另外，在出口贸易中还有出口销售额的销售成本以及在出口贸易过程中所需要的管理协调费用的成本支出，这笔成本包括跨国公司的国外子公司在遇到国外所在的不同地域所出现的政治、经济和社会条件下的不可预测和估量的管理成本。因此，从多种成本贸易的跨国经营成本而言，所需要考虑的经营贸易所需要的成本因素多而广，而能够决定国际贸易的成本控制的是提高企业的生产效率，从而让成本贸易能够在可以掌控的条件下进行对外直接投资。</w:t>
      </w:r>
    </w:p>
    <w:p>
      <w:pPr>
        <w:ind w:left="0" w:right="0" w:firstLine="560"/>
        <w:spacing w:before="450" w:after="450" w:line="312" w:lineRule="auto"/>
      </w:pPr>
      <w:r>
        <w:rPr>
          <w:rFonts w:ascii="宋体" w:hAnsi="宋体" w:eastAsia="宋体" w:cs="宋体"/>
          <w:color w:val="000"/>
          <w:sz w:val="28"/>
          <w:szCs w:val="28"/>
        </w:rPr>
        <w:t xml:space="preserve">(三)贸易成本与贸易结构的作用力</w:t>
      </w:r>
    </w:p>
    <w:p>
      <w:pPr>
        <w:ind w:left="0" w:right="0" w:firstLine="560"/>
        <w:spacing w:before="450" w:after="450" w:line="312" w:lineRule="auto"/>
      </w:pPr>
      <w:r>
        <w:rPr>
          <w:rFonts w:ascii="宋体" w:hAnsi="宋体" w:eastAsia="宋体" w:cs="宋体"/>
          <w:color w:val="000"/>
          <w:sz w:val="28"/>
          <w:szCs w:val="28"/>
        </w:rPr>
        <w:t xml:space="preserve">贸易成本不断降低会直接对国际贸易模式的选择产生关联性的影响。这种影响首先是因为贸易成本与贸易产品的结构所形成的，当贸易成本在降低，就会使得产业内贸易的比重相应的提高，相反，贸易成本的降低就会让国际贸易模式出现产业贸易关系的改变，由外部开始转向产业内部，形成贸易结构的变化。同时，贸易成本与贸易地区之间形成的作用关系，表现在贸易成本降低会引起整个国际间的贸易成本的下降，这就使得地区贸易特征更加突出，形成了当前已建立的贸易联盟例如欧共体。尤其是随着贸易壁垒的不断变化，呈现降低的趋势，让贸易联盟国之间形成了更加突出的区域贸易特征。</w:t>
      </w:r>
    </w:p>
    <w:p>
      <w:pPr>
        <w:ind w:left="0" w:right="0" w:firstLine="560"/>
        <w:spacing w:before="450" w:after="450" w:line="312" w:lineRule="auto"/>
      </w:pPr>
      <w:r>
        <w:rPr>
          <w:rFonts w:ascii="宋体" w:hAnsi="宋体" w:eastAsia="宋体" w:cs="宋体"/>
          <w:color w:val="000"/>
          <w:sz w:val="28"/>
          <w:szCs w:val="28"/>
        </w:rPr>
        <w:t xml:space="preserve">三、国际直接投资对贸易影响问题分析</w:t>
      </w:r>
    </w:p>
    <w:p>
      <w:pPr>
        <w:ind w:left="0" w:right="0" w:firstLine="560"/>
        <w:spacing w:before="450" w:after="450" w:line="312" w:lineRule="auto"/>
      </w:pPr>
      <w:r>
        <w:rPr>
          <w:rFonts w:ascii="宋体" w:hAnsi="宋体" w:eastAsia="宋体" w:cs="宋体"/>
          <w:color w:val="000"/>
          <w:sz w:val="28"/>
          <w:szCs w:val="28"/>
        </w:rPr>
        <w:t xml:space="preserve">(一)国际直接投资与贸易制度的关系</w:t>
      </w:r>
    </w:p>
    <w:p>
      <w:pPr>
        <w:ind w:left="0" w:right="0" w:firstLine="560"/>
        <w:spacing w:before="450" w:after="450" w:line="312" w:lineRule="auto"/>
      </w:pPr>
      <w:r>
        <w:rPr>
          <w:rFonts w:ascii="宋体" w:hAnsi="宋体" w:eastAsia="宋体" w:cs="宋体"/>
          <w:color w:val="000"/>
          <w:sz w:val="28"/>
          <w:szCs w:val="28"/>
        </w:rPr>
        <w:t xml:space="preserve">贸易成本是国际贸易是否进行投资和开展贸易的最关键的影响因素，而且这种影响也是相辅相成、共同存在的一个过程，即是国际贸易发展和贸易业务的开展也会影响贸易成本。所以，随着贸易成本与国际贸易之间的这种相互作用力，互相形成一定的贸易投资发展的制度。在国际直接投资大力发展的过程中，尤其是在经济全球化的发展趋势下，迫切需要有较为规范而全面的贸易制度来保障贸易的开展，所以各个国家为了提高各自的对外贸易的发展，为了提高对外贸易投资发展的能力，针对性地制定了一些与时俱进的贸易改革的制度和政策，来更加规范地促进对外贸易投资的发展。但是，这种贸易制度的建立一方面为贸易过程提供了一个更加规范和合理的标准和要求，但与此同时也因此形成了投资管理与贸易制度之间的冲突。所以国家在采取适当而合理的经济政策的实施过程中，也同时为了兼顾对外贸易发展的必要，对相关有关贸易成本的内容进行了协调性的调整，从而达到和谐、统一的平衡发展。尤其是近年来对外贸易投资发展积极火热的情况下，相关贸易制度也在随之适当放宽，从而更加有利于国与国之间的贸易往来。</w:t>
      </w:r>
    </w:p>
    <w:p>
      <w:pPr>
        <w:ind w:left="0" w:right="0" w:firstLine="560"/>
        <w:spacing w:before="450" w:after="450" w:line="312" w:lineRule="auto"/>
      </w:pPr>
      <w:r>
        <w:rPr>
          <w:rFonts w:ascii="宋体" w:hAnsi="宋体" w:eastAsia="宋体" w:cs="宋体"/>
          <w:color w:val="000"/>
          <w:sz w:val="28"/>
          <w:szCs w:val="28"/>
        </w:rPr>
        <w:t xml:space="preserve">(二)国际直接投资与中间产品贸易</w:t>
      </w:r>
    </w:p>
    <w:p>
      <w:pPr>
        <w:ind w:left="0" w:right="0" w:firstLine="560"/>
        <w:spacing w:before="450" w:after="450" w:line="312" w:lineRule="auto"/>
      </w:pPr>
      <w:r>
        <w:rPr>
          <w:rFonts w:ascii="宋体" w:hAnsi="宋体" w:eastAsia="宋体" w:cs="宋体"/>
          <w:color w:val="000"/>
          <w:sz w:val="28"/>
          <w:szCs w:val="28"/>
        </w:rPr>
        <w:t xml:space="preserve">国际直接投资的发展，特别是针对通过跨国公司作为媒介的国际直接投资的开展，其主要目的是想通过更加直接的方式把外部市场交易转变成公司的内部交易，从而很好地规避和尽可能地降低外部市场所产生的各种不确定因素，同时还可以有效对贸易成本进行适当的控制，从而避免因为中间产品市场所造成的不完整性。由于在国际直接投资的发展过程中，由于技术因素等会使得中间产品有较高的成本交易特点，而且所交易的市场具有不完全性的特点。对此，跨国公司可以充分利用这种国际直接投资中的这个特点把外部市场交易转化为企业内部的交易过程，更好地解决中间产品在市场中存在的问题和缺陷，取得在对外国际贸易发展中的竞争优势，促进国家贸易的发展和壮大，同时也是当前我国所处的国民经济发展的形势下，更好地创新改革发展对外贸易经济的方式，促进我国社会主义市场经济的国际化经济贸易的往来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成本贸易与国际贸易模式之间是对国际直接投资和国际贸易开展的最为关键的影响因素，尤其是在当前我国对外贸易经济发展如此快速的前提下，要促进国民经济的发展，就必须加强对外贸易的发展与合作，不断通过企业国家化的改革和创新来迎合国际经济全球化发展的趋势和要求，并通过国际直接投资的发展来影响我国对外贸易发展的结构和发展模式，更好地通过与国际贸易模式接轨并促进贸易商品结构的不断优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2025-05-25T03:36:53+08:00</dcterms:created>
  <dcterms:modified xsi:type="dcterms:W3CDTF">2025-05-25T03:36:53+08:00</dcterms:modified>
</cp:coreProperties>
</file>

<file path=docProps/custom.xml><?xml version="1.0" encoding="utf-8"?>
<Properties xmlns="http://schemas.openxmlformats.org/officeDocument/2006/custom-properties" xmlns:vt="http://schemas.openxmlformats.org/officeDocument/2006/docPropsVTypes"/>
</file>