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后金融危机时代中印经贸合作发展问题及对策</w:t>
      </w:r>
      <w:bookmarkEnd w:id="1"/>
    </w:p>
    <w:p>
      <w:pPr>
        <w:jc w:val="center"/>
        <w:spacing w:before="0" w:after="450"/>
      </w:pPr>
      <w:r>
        <w:rPr>
          <w:rFonts w:ascii="Arial" w:hAnsi="Arial" w:eastAsia="Arial" w:cs="Arial"/>
          <w:color w:val="999999"/>
          <w:sz w:val="20"/>
          <w:szCs w:val="20"/>
        </w:rPr>
        <w:t xml:space="preserve">来源：网络  作者：暖阳如梦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以下为论文网为您编辑的：“后金融危机时代中印经贸合作发展问题及对策”，敬请关注!!后金融危机时代中印经贸合作发展问题及对策 一、中印经贸合作现实意义 在国际金融危机蔓延的背景下，中国和印度两国的贸易虽受到不同程度的冲击，但仍保持了较为旺盛的...</w:t>
      </w:r>
    </w:p>
    <w:p>
      <w:pPr>
        <w:ind w:left="0" w:right="0" w:firstLine="560"/>
        <w:spacing w:before="450" w:after="450" w:line="312" w:lineRule="auto"/>
      </w:pPr>
      <w:r>
        <w:rPr>
          <w:rFonts w:ascii="宋体" w:hAnsi="宋体" w:eastAsia="宋体" w:cs="宋体"/>
          <w:color w:val="000"/>
          <w:sz w:val="28"/>
          <w:szCs w:val="28"/>
        </w:rPr>
        <w:t xml:space="preserve">以下为论文网为您编辑的：“后金融危机时代中印经贸合作发展问题及对策”，敬请关注!!</w:t>
      </w:r>
    </w:p>
    <w:p>
      <w:pPr>
        <w:ind w:left="0" w:right="0" w:firstLine="560"/>
        <w:spacing w:before="450" w:after="450" w:line="312" w:lineRule="auto"/>
      </w:pPr>
      <w:r>
        <w:rPr>
          <w:rFonts w:ascii="宋体" w:hAnsi="宋体" w:eastAsia="宋体" w:cs="宋体"/>
          <w:color w:val="000"/>
          <w:sz w:val="28"/>
          <w:szCs w:val="28"/>
        </w:rPr>
        <w:t xml:space="preserve">后金融危机时代中印经贸合作发展问题及对策</w:t>
      </w:r>
    </w:p>
    <w:p>
      <w:pPr>
        <w:ind w:left="0" w:right="0" w:firstLine="560"/>
        <w:spacing w:before="450" w:after="450" w:line="312" w:lineRule="auto"/>
      </w:pPr>
      <w:r>
        <w:rPr>
          <w:rFonts w:ascii="宋体" w:hAnsi="宋体" w:eastAsia="宋体" w:cs="宋体"/>
          <w:color w:val="000"/>
          <w:sz w:val="28"/>
          <w:szCs w:val="28"/>
        </w:rPr>
        <w:t xml:space="preserve">一、中印经贸合作现实意义</w:t>
      </w:r>
    </w:p>
    <w:p>
      <w:pPr>
        <w:ind w:left="0" w:right="0" w:firstLine="560"/>
        <w:spacing w:before="450" w:after="450" w:line="312" w:lineRule="auto"/>
      </w:pPr>
      <w:r>
        <w:rPr>
          <w:rFonts w:ascii="宋体" w:hAnsi="宋体" w:eastAsia="宋体" w:cs="宋体"/>
          <w:color w:val="000"/>
          <w:sz w:val="28"/>
          <w:szCs w:val="28"/>
        </w:rPr>
        <w:t xml:space="preserve">在国际金融危机蔓延的背景下，中国和印度两国的贸易虽受到不同程度的冲击，但仍保持了较为旺盛的活力。中国和印度是在此轮全球金融危机阴霾之下发展最快的两个国家，而这两个经济体的发展模式却迥然不同。印度力图仿效中国的成功，希望在制造业领域为其日益庞大的劳动力提供就业机会。而中国则试图仿效印度在IT、医药产业等知识含量比较高的领域取得成功。中印经贸关系的迅速发展已经成为中印关系的新亮点，也有助于提升亚太地区应对金融风暴袭击的信心。</w:t>
      </w:r>
    </w:p>
    <w:p>
      <w:pPr>
        <w:ind w:left="0" w:right="0" w:firstLine="560"/>
        <w:spacing w:before="450" w:after="450" w:line="312" w:lineRule="auto"/>
      </w:pPr>
      <w:r>
        <w:rPr>
          <w:rFonts w:ascii="宋体" w:hAnsi="宋体" w:eastAsia="宋体" w:cs="宋体"/>
          <w:color w:val="000"/>
          <w:sz w:val="28"/>
          <w:szCs w:val="28"/>
        </w:rPr>
        <w:t xml:space="preserve">二、金融危机对中印经贸合作的影响</w:t>
      </w:r>
    </w:p>
    <w:p>
      <w:pPr>
        <w:ind w:left="0" w:right="0" w:firstLine="560"/>
        <w:spacing w:before="450" w:after="450" w:line="312" w:lineRule="auto"/>
      </w:pPr>
      <w:r>
        <w:rPr>
          <w:rFonts w:ascii="宋体" w:hAnsi="宋体" w:eastAsia="宋体" w:cs="宋体"/>
          <w:color w:val="000"/>
          <w:sz w:val="28"/>
          <w:szCs w:val="28"/>
        </w:rPr>
        <w:t xml:space="preserve">当前，世界经济面临金融危机和经济发展周期的双重打压，在此情况下，中印两国虽然经济仍在增长，但增速明显下降，外部金融动荡加剧，经济发展环境明显恶化。中印经贸合作的主要行为体是企业，但是，在金融危机的冲击下，民众消费信心下降，企业资金周转出现困难，导致大量企业倒闭，许多企业收缩生产规模。一些已经上马的工程被迫停工，一些原先签署的协议可能作废，中印经贸合作受到冲击。例如中国是全球铁矿石第一大需求国，印度是继澳大利亚、巴西之后中国的第三大铁矿石来源国，其铁矿石出口的80%销往中国，并占据其对华贸易的70%以上。经济危机使中国钢铁生产大幅下滑，尽管全球铁矿石价格已大跌，但中国企业的铁矿石需求整体萎靡，对印度铁矿石的需求也呈下降趋势，从而进一步增加印度对华贸易逆差，印度则求助于对中国出口的其他商品采取反倾销政策，冲击两国经贸关系。经济危机主要带来的不良影响是：</w:t>
      </w:r>
    </w:p>
    <w:p>
      <w:pPr>
        <w:ind w:left="0" w:right="0" w:firstLine="560"/>
        <w:spacing w:before="450" w:after="450" w:line="312" w:lineRule="auto"/>
      </w:pPr>
      <w:r>
        <w:rPr>
          <w:rFonts w:ascii="宋体" w:hAnsi="宋体" w:eastAsia="宋体" w:cs="宋体"/>
          <w:color w:val="000"/>
          <w:sz w:val="28"/>
          <w:szCs w:val="28"/>
        </w:rPr>
        <w:t xml:space="preserve">（一） 印度贸易保护主义抬头</w:t>
      </w:r>
    </w:p>
    <w:p>
      <w:pPr>
        <w:ind w:left="0" w:right="0" w:firstLine="560"/>
        <w:spacing w:before="450" w:after="450" w:line="312" w:lineRule="auto"/>
      </w:pPr>
      <w:r>
        <w:rPr>
          <w:rFonts w:ascii="宋体" w:hAnsi="宋体" w:eastAsia="宋体" w:cs="宋体"/>
          <w:color w:val="000"/>
          <w:sz w:val="28"/>
          <w:szCs w:val="28"/>
        </w:rPr>
        <w:t xml:space="preserve">中印贸易虽然发展迅速，但印度对中国的商品准入和企业投资长期持怀疑态度，并频繁采取投资审查和反倾销等措施。相关资料显示，印度对华实施反倾销的数量仅次于美国。</w:t>
      </w:r>
    </w:p>
    <w:p>
      <w:pPr>
        <w:ind w:left="0" w:right="0" w:firstLine="560"/>
        <w:spacing w:before="450" w:after="450" w:line="312" w:lineRule="auto"/>
      </w:pPr>
      <w:r>
        <w:rPr>
          <w:rFonts w:ascii="宋体" w:hAnsi="宋体" w:eastAsia="宋体" w:cs="宋体"/>
          <w:color w:val="000"/>
          <w:sz w:val="28"/>
          <w:szCs w:val="28"/>
        </w:rPr>
        <w:t xml:space="preserve">金融危机发生后，全球范围内贸易保护主义呈上升趋势。印度虽然自诩自身增长模式是内需驱动型，一度自认所受金融危机影响相对较小，甚至认为金融危机为其提供了赶超中国的机会，因为依靠出口驱动增长的中国受到冲击较大。但现实情况是，印度并未能在危机中独善其身。印度经济也遭遇卢比贬值、股市缩水、企业倒闭、资本流动性紧张等问题。</w:t>
      </w:r>
    </w:p>
    <w:p>
      <w:pPr>
        <w:ind w:left="0" w:right="0" w:firstLine="560"/>
        <w:spacing w:before="450" w:after="450" w:line="312" w:lineRule="auto"/>
      </w:pPr>
      <w:r>
        <w:rPr>
          <w:rFonts w:ascii="宋体" w:hAnsi="宋体" w:eastAsia="宋体" w:cs="宋体"/>
          <w:color w:val="000"/>
          <w:sz w:val="28"/>
          <w:szCs w:val="28"/>
        </w:rPr>
        <w:t xml:space="preserve">（二） 发展模式之争加剧</w:t>
      </w:r>
    </w:p>
    <w:p>
      <w:pPr>
        <w:ind w:left="0" w:right="0" w:firstLine="560"/>
        <w:spacing w:before="450" w:after="450" w:line="312" w:lineRule="auto"/>
      </w:pPr>
      <w:r>
        <w:rPr>
          <w:rFonts w:ascii="宋体" w:hAnsi="宋体" w:eastAsia="宋体" w:cs="宋体"/>
          <w:color w:val="000"/>
          <w:sz w:val="28"/>
          <w:szCs w:val="28"/>
        </w:rPr>
        <w:t xml:space="preserve">目前，国际社会上的发展模式主要有以美国为代表的自由市场资本主义、欧盟为代表的福利资本主义、日本为代表的发展型国家资本主义及新兴国家的中国模式和印度模式。由于20世纪90年代后，欧日经济问题较多，其发展模式已偏向美国的自由市场资本主义。“美国模式”即“华盛顿共识”，其宗旨是强调市场自由原则，主张政府角色最小化，完全的自由化、市场化。“中国模式”特指在维持社会稳定的前提下主动创新、大胆实践，从而实现经济的持续增长、社会的协调发展、国家的和平发展的一整套思路、经验和理论。中国模式强调务实，反对意识形态为纲；强调统筹国内国际两个大局，坚持自力更生和对外开放相结合；强调统筹政府和市场两个大局。“印度模式”与中国不同，其基本思路是在民主体制下推进经济的自由化，逐步放松传统的政府管制，鼓励私营企业、高新技术产业和服务业的发展，并实现经济的快速发展。</w:t>
      </w:r>
    </w:p>
    <w:p>
      <w:pPr>
        <w:ind w:left="0" w:right="0" w:firstLine="560"/>
        <w:spacing w:before="450" w:after="450" w:line="312" w:lineRule="auto"/>
      </w:pPr>
      <w:r>
        <w:rPr>
          <w:rFonts w:ascii="宋体" w:hAnsi="宋体" w:eastAsia="宋体" w:cs="宋体"/>
          <w:color w:val="000"/>
          <w:sz w:val="28"/>
          <w:szCs w:val="28"/>
        </w:rPr>
        <w:t xml:space="preserve">三、金融危机下中印经贸合作的对策</w:t>
      </w:r>
    </w:p>
    <w:p>
      <w:pPr>
        <w:ind w:left="0" w:right="0" w:firstLine="560"/>
        <w:spacing w:before="450" w:after="450" w:line="312" w:lineRule="auto"/>
      </w:pPr>
      <w:r>
        <w:rPr>
          <w:rFonts w:ascii="宋体" w:hAnsi="宋体" w:eastAsia="宋体" w:cs="宋体"/>
          <w:color w:val="000"/>
          <w:sz w:val="28"/>
          <w:szCs w:val="28"/>
        </w:rPr>
        <w:t xml:space="preserve">（一）挖掘经济互补性，深化经贸合作</w:t>
      </w:r>
    </w:p>
    <w:p>
      <w:pPr>
        <w:ind w:left="0" w:right="0" w:firstLine="560"/>
        <w:spacing w:before="450" w:after="450" w:line="312" w:lineRule="auto"/>
      </w:pPr>
      <w:r>
        <w:rPr>
          <w:rFonts w:ascii="宋体" w:hAnsi="宋体" w:eastAsia="宋体" w:cs="宋体"/>
          <w:color w:val="000"/>
          <w:sz w:val="28"/>
          <w:szCs w:val="28"/>
        </w:rPr>
        <w:t xml:space="preserve">与“安全困境”相比，经济领域的共赢机会更多。中印发展模式虽然不同，但互补性强。中国劳动力效率高，印度资本效率高，两者结合将产生“经济增效”作用。未来双方可着重加强以下领域的合作。一是商品结构的互补。从商品构成看，印度向中国出口的商品仍以原材料或低附加值产品为主，中国出口的商品更加多样化，且附加值较高，如重型机械。由于双方经济的整体发展模式及具体产业发展层次存在差异，这种商品贸易的互补性可以持续下去。二是相同产业内的互补。两国在相似部门如化学药品、机械设备及纺织业等领域开展产业内贸易也完全有可能。两国可结合自己的发展特色，不断提高各自在相似产品价值链的不同层面上的比较优势，不断扩大同一产业内的互补性。例如，中印在纺织品出口领域的竞争使中国企业从印度进口纺织原料，而自己生产和出口服装。这样，两国通过纺织业内部贸易得以将竞争转化为合作的新机遇。三是IT服务领域的互补。印度软件发达，中国硬件发达，两国在IT领域建立合资企业有相当广阔的前景。</w:t>
      </w:r>
    </w:p>
    <w:p>
      <w:pPr>
        <w:ind w:left="0" w:right="0" w:firstLine="560"/>
        <w:spacing w:before="450" w:after="450" w:line="312" w:lineRule="auto"/>
      </w:pPr>
      <w:r>
        <w:rPr>
          <w:rFonts w:ascii="宋体" w:hAnsi="宋体" w:eastAsia="宋体" w:cs="宋体"/>
          <w:color w:val="000"/>
          <w:sz w:val="28"/>
          <w:szCs w:val="28"/>
        </w:rPr>
        <w:t xml:space="preserve">（二）推动企业走出去，加强相互投资合作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2025-06-18T02:21:56+08:00</dcterms:created>
  <dcterms:modified xsi:type="dcterms:W3CDTF">2025-06-18T02:21:56+08:00</dcterms:modified>
</cp:coreProperties>
</file>

<file path=docProps/custom.xml><?xml version="1.0" encoding="utf-8"?>
<Properties xmlns="http://schemas.openxmlformats.org/officeDocument/2006/custom-properties" xmlns:vt="http://schemas.openxmlformats.org/officeDocument/2006/docPropsVTypes"/>
</file>