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2025五一劳动节中学生演讲稿范文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央人民政府政务院于1949年12月作出决定，将5月1日确定为劳动节。劳动是最光荣的，只有劳动才能创造美好生活。以下是小编为大家准备了20_五一劳动节中学生演讲稿范文大全，欢迎参阅。五一劳动节中学生演讲稿一大家好!五月，春的季节;南雁北飞，...</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中央人民政府政务院于1949年12月作出决定，将5月1日确定为劳动节。劳动是最光荣的，只有劳动才能创造美好生活。以下是小编为大家准备了20_五一劳动节中学生演讲稿范文大全，欢迎参阅。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