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最新电工个人年终工作总结个人(优秀9篇)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电工个人年终工作总结个人篇一</w:t>
      </w:r>
    </w:p>
    <w:p>
      <w:pPr>
        <w:ind w:left="0" w:right="0" w:firstLine="560"/>
        <w:spacing w:before="450" w:after="450" w:line="312" w:lineRule="auto"/>
      </w:pPr>
      <w:r>
        <w:rPr>
          <w:rFonts w:ascii="宋体" w:hAnsi="宋体" w:eastAsia="宋体" w:cs="宋体"/>
          <w:color w:val="000"/>
          <w:sz w:val="28"/>
          <w:szCs w:val="28"/>
        </w:rPr>
        <w:t xml:space="preserve">20__年来，在单位一直从事维修电工工作，一年来，我严格要求自己，兢兢业业，努力学习电工技术，为本单位的用电安全做出了一定的贡献。现在从以下几个方面来总结：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电工个人年终工作总结个人篇二</w:t>
      </w:r>
    </w:p>
    <w:p>
      <w:pPr>
        <w:ind w:left="0" w:right="0" w:firstLine="560"/>
        <w:spacing w:before="450" w:after="450" w:line="312" w:lineRule="auto"/>
      </w:pPr>
      <w:r>
        <w:rPr>
          <w:rFonts w:ascii="宋体" w:hAnsi="宋体" w:eastAsia="宋体" w:cs="宋体"/>
          <w:color w:val="000"/>
          <w:sz w:val="28"/>
          <w:szCs w:val="28"/>
        </w:rPr>
        <w:t xml:space="preserve">xx年，我市各级护电组织在xxx保护电力设施委员会和xx市委、市政府的领导下,在乡镇党委、政府的高度重视和各级公安等部门的密切配合下，牢固坚持“打防并举、标本兼治”的方针，以保障电网安全、稳定、经济运行为主旨，以保证重大政治活动和重大节日安全供电为重点，圆满完成了各项护电任务。</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随着“钢铁中等城市”建设步伐的加快，我市的采矿、选矿业的发展更是突飞猛进，随之而来的在电力设施保护区内开矿、堆放垃圾矿渣现象日益增多，对电网运行安全的威胁也越来越大。对此，市护电委员会不定期组织巡查小组对电力设施保护区的安全情况进行巡视检查，全年共制止建筑5处，处理线下非法堆积、非法开矿等40余处。</w:t>
      </w:r>
    </w:p>
    <w:p>
      <w:pPr>
        <w:ind w:left="0" w:right="0" w:firstLine="560"/>
        <w:spacing w:before="450" w:after="450" w:line="312" w:lineRule="auto"/>
      </w:pPr>
      <w:r>
        <w:rPr>
          <w:rFonts w:ascii="宋体" w:hAnsi="宋体" w:eastAsia="宋体" w:cs="宋体"/>
          <w:color w:val="000"/>
          <w:sz w:val="28"/>
          <w:szCs w:val="28"/>
        </w:rPr>
        <w:t xml:space="preserve">免费提供配合全国统一部署，开展整治电力生产治安秩序专项行动。近年来，输电、变电、配电等电力设施因遭受盗窃、抢劫、野蛮施工等外力破坏事件和大量窃电问题频繁发生，严重影响了电力生产、建设的正常进行，直接威胁了电网的安全运行和对社会的可靠供电，对社会造成了严重不良影响，同时给国家财产造成了严重损失。针对这一情况，近期，公安部、国家发改委等部委将在全国范围内开展整治石油、电力、电信生产秩序专项行动。为了使这次专项行动在电力设施保护方面切实取得实效，有效遏制破坏、威胁电力设施的情况发生，我们根据唐山市护免费提供电委员会的指示精神，开展了一系列活动。一是做好护电组织的机构落实、人员落实、及时调整、补充缺编人员。二是对20xx年以来发生的电力设施遭受盗窃、破坏的案件（事件），违章施工损坏电力设施案件，非法侵占电力设施保护区的情况进行分类统计、分析、汇总。三是采取技术手段，提高电力设施的自身防护能力。对所属20个变电增设防盗报警装置，提高变电站安全防护能力。四是加大社会宣传力度，加强群众护线工作。五是加强信息反馈，确保信息畅通。凡发生电力设施破坏案件，做到早发现、早报告，公安部门早日破案。</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宋体" w:hAnsi="宋体" w:eastAsia="宋体" w:cs="宋体"/>
          <w:color w:val="000"/>
          <w:sz w:val="28"/>
          <w:szCs w:val="28"/>
        </w:rPr>
        <w:t xml:space="preserve">根据唐山市护电委员会的要求，在全国人大和政协“两会”召开前，制定了《xx市“两会”期间保护电力设施工作方案》。坚持政治用电必须保证安全的原则，充分调动社会各方面力量，落实属地管理原则，突出主网进京电力设施保护，做到杆塔有人看护，线路有人巡视，变电站有人防护。</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电工个人年终工作总结个人篇三</w:t>
      </w:r>
    </w:p>
    <w:p>
      <w:pPr>
        <w:ind w:left="0" w:right="0" w:firstLine="560"/>
        <w:spacing w:before="450" w:after="450" w:line="312" w:lineRule="auto"/>
      </w:pPr>
      <w:r>
        <w:rPr>
          <w:rFonts w:ascii="宋体" w:hAnsi="宋体" w:eastAsia="宋体" w:cs="宋体"/>
          <w:color w:val="000"/>
          <w:sz w:val="28"/>
          <w:szCs w:val="28"/>
        </w:rPr>
        <w:t xml:space="preserve">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电工个人年终工作总结个人篇四</w:t>
      </w:r>
    </w:p>
    <w:p>
      <w:pPr>
        <w:ind w:left="0" w:right="0" w:firstLine="560"/>
        <w:spacing w:before="450" w:after="450" w:line="312" w:lineRule="auto"/>
      </w:pPr>
      <w:r>
        <w:rPr>
          <w:rFonts w:ascii="宋体" w:hAnsi="宋体" w:eastAsia="宋体" w:cs="宋体"/>
          <w:color w:val="000"/>
          <w:sz w:val="28"/>
          <w:szCs w:val="28"/>
        </w:rPr>
        <w:t xml:space="preserve">20xx年上半年以来，在公司领导的关怀及领导的指导下，本人以公司的`“十个一点”为服务理念，努力学习，认真工作，现对此期间的工作总结如下。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xx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电工个人年终工作总结个人篇五</w:t>
      </w:r>
    </w:p>
    <w:p>
      <w:pPr>
        <w:ind w:left="0" w:right="0" w:firstLine="560"/>
        <w:spacing w:before="450" w:after="450" w:line="312" w:lineRule="auto"/>
      </w:pPr>
      <w:r>
        <w:rPr>
          <w:rFonts w:ascii="宋体" w:hAnsi="宋体" w:eastAsia="宋体" w:cs="宋体"/>
          <w:color w:val="000"/>
          <w:sz w:val="28"/>
          <w:szCs w:val="28"/>
        </w:rPr>
        <w:t xml:space="preserve">自20__年中专毕业参加工作到现在，我在维修电工这个工作岗位上已经兢兢业业的工作了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x，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__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x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电工个人年终工作总结个人篇六</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xxx)，人员稳定，圆满完成公司给设备部2025的设定目标。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2025年，工作重点主要放在保证2025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电工个人年终工作总结个人篇八</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电工个人年终工作总结个人篇九</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经过过去一年的努力，我们已然有了很大的进步，是时候对自己这一年的工作进行一个全面的总结了。相信大家又在为写年终总结犯愁了吧，下面是小编精心整理的维修电工年终个人工作总结（精选22篇），欢迎阅读与收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2025-06-08T01:48:43+08:00</dcterms:created>
  <dcterms:modified xsi:type="dcterms:W3CDTF">2025-06-08T01:48:43+08:00</dcterms:modified>
</cp:coreProperties>
</file>

<file path=docProps/custom.xml><?xml version="1.0" encoding="utf-8"?>
<Properties xmlns="http://schemas.openxmlformats.org/officeDocument/2006/custom-properties" xmlns:vt="http://schemas.openxmlformats.org/officeDocument/2006/docPropsVTypes"/>
</file>