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2025年物业管理委托合同属于合同(优质9篇)</w:t>
      </w:r>
      <w:bookmarkEnd w:id="1"/>
    </w:p>
    <w:p>
      <w:pPr>
        <w:jc w:val="center"/>
        <w:spacing w:before="0" w:after="450"/>
      </w:pPr>
      <w:r>
        <w:rPr>
          <w:rFonts w:ascii="Arial" w:hAnsi="Arial" w:eastAsia="Arial" w:cs="Arial"/>
          <w:color w:val="999999"/>
          <w:sz w:val="20"/>
          <w:szCs w:val="20"/>
        </w:rPr>
        <w:t xml:space="preserve">来源：网络  作者：独影花开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物业管理委托合同属于合同篇一委托方(甲方)：受托方(乙方)：根据《中华人民共和国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根据《中华人民共和国合同法》、住建部《前期物业管理招标投标管理暂行办法》的规定精神，甲乙双方在友好协商一致的基础上，乙方就  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 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   元,甲方分三次支付给乙方。在本合同签字盖章时甲方应向乙方支付人民币  ，开标结束时应向乙方支付人民币  ，其余  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甲方应向乙方提供符合物业招标需要的相关资料; 甲方有权要求乙方按双方约定时间协助完成本次招标、投标工作;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3、 乙方负责与  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  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 一式贰份，双方各执壹份。</w:t>
      </w:r>
    </w:p>
    <w:p>
      <w:pPr>
        <w:ind w:left="0" w:right="0" w:firstLine="560"/>
        <w:spacing w:before="450" w:after="450" w:line="312" w:lineRule="auto"/>
      </w:pPr>
      <w:r>
        <w:rPr>
          <w:rFonts w:ascii="宋体" w:hAnsi="宋体" w:eastAsia="宋体" w:cs="宋体"/>
          <w:color w:val="000"/>
          <w:sz w:val="28"/>
          <w:szCs w:val="28"/>
        </w:rPr>
        <w:t xml:space="preserve">甲方：  房地产开发公司</w:t>
      </w:r>
    </w:p>
    <w:p>
      <w:pPr>
        <w:ind w:left="0" w:right="0" w:firstLine="560"/>
        <w:spacing w:before="450" w:after="450" w:line="312" w:lineRule="auto"/>
      </w:pPr>
      <w:r>
        <w:rPr>
          <w:rFonts w:ascii="宋体" w:hAnsi="宋体" w:eastAsia="宋体" w:cs="宋体"/>
          <w:color w:val="000"/>
          <w:sz w:val="28"/>
          <w:szCs w:val="28"/>
        </w:rPr>
        <w:t xml:space="preserve">乙方：  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物业管理委托合同属于合同篇二</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物业管理委托合同属于合同篇三</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共用设备包括：上下水管道、落水管、电梯、避雷装置、公共照明、安全监控、消防设施、邮政信箱、天线、二次加压水泵及水箱、________、________.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收费时间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车辆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第1条统一管理内容</w:t>
      </w:r>
    </w:p>
    <w:p>
      <w:pPr>
        <w:ind w:left="0" w:right="0" w:firstLine="560"/>
        <w:spacing w:before="450" w:after="450" w:line="312" w:lineRule="auto"/>
      </w:pPr>
      <w:r>
        <w:rPr>
          <w:rFonts w:ascii="宋体" w:hAnsi="宋体" w:eastAsia="宋体" w:cs="宋体"/>
          <w:color w:val="000"/>
          <w:sz w:val="28"/>
          <w:szCs w:val="28"/>
        </w:rPr>
        <w:t xml:space="preserve">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第2条管理期限</w:t>
      </w:r>
    </w:p>
    <w:p>
      <w:pPr>
        <w:ind w:left="0" w:right="0" w:firstLine="560"/>
        <w:spacing w:before="450" w:after="450" w:line="312" w:lineRule="auto"/>
      </w:pPr>
      <w:r>
        <w:rPr>
          <w:rFonts w:ascii="宋体" w:hAnsi="宋体" w:eastAsia="宋体" w:cs="宋体"/>
          <w:color w:val="000"/>
          <w:sz w:val="28"/>
          <w:szCs w:val="28"/>
        </w:rPr>
        <w:t xml:space="preserve">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第3条经营管理费用的计算和支付</w:t>
      </w:r>
    </w:p>
    <w:p>
      <w:pPr>
        <w:ind w:left="0" w:right="0" w:firstLine="560"/>
        <w:spacing w:before="450" w:after="450" w:line="312" w:lineRule="auto"/>
      </w:pPr>
      <w:r>
        <w:rPr>
          <w:rFonts w:ascii="宋体" w:hAnsi="宋体" w:eastAsia="宋体" w:cs="宋体"/>
          <w:color w:val="000"/>
          <w:sz w:val="28"/>
          <w:szCs w:val="28"/>
        </w:rPr>
        <w:t xml:space="preserve">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第4条权利义务</w:t>
      </w:r>
    </w:p>
    <w:p>
      <w:pPr>
        <w:ind w:left="0" w:right="0" w:firstLine="560"/>
        <w:spacing w:before="450" w:after="450" w:line="312" w:lineRule="auto"/>
      </w:pPr>
      <w:r>
        <w:rPr>
          <w:rFonts w:ascii="宋体" w:hAnsi="宋体" w:eastAsia="宋体" w:cs="宋体"/>
          <w:color w:val="000"/>
          <w:sz w:val="28"/>
          <w:szCs w:val="28"/>
        </w:rPr>
        <w:t xml:space="preserve">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第6条附件</w:t>
      </w:r>
    </w:p>
    <w:p>
      <w:pPr>
        <w:ind w:left="0" w:right="0" w:firstLine="560"/>
        <w:spacing w:before="450" w:after="450" w:line="312" w:lineRule="auto"/>
      </w:pPr>
      <w:r>
        <w:rPr>
          <w:rFonts w:ascii="宋体" w:hAnsi="宋体" w:eastAsia="宋体" w:cs="宋体"/>
          <w:color w:val="000"/>
          <w:sz w:val="28"/>
          <w:szCs w:val="28"/>
        </w:rPr>
        <w:t xml:space="preserve">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第7条生效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物业管理委托合同属于合同篇七</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物业管理委托合同属于合同篇八</w:t>
      </w:r>
    </w:p>
    <w:p>
      <w:pPr>
        <w:ind w:left="0" w:right="0" w:firstLine="560"/>
        <w:spacing w:before="450" w:after="450" w:line="312" w:lineRule="auto"/>
      </w:pPr>
      <w:r>
        <w:rPr>
          <w:rFonts w:ascii="宋体" w:hAnsi="宋体" w:eastAsia="宋体" w:cs="宋体"/>
          <w:color w:val="000"/>
          <w:sz w:val="28"/>
          <w:szCs w:val="28"/>
        </w:rPr>
        <w:t xml:space="preserve">以下是小编向大家分享的物业管理委托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四至：东_______________南_______________</w:t>
      </w:r>
    </w:p>
    <w:p>
      <w:pPr>
        <w:ind w:left="0" w:right="0" w:firstLine="560"/>
        <w:spacing w:before="450" w:after="450" w:line="312" w:lineRule="auto"/>
      </w:pPr>
      <w:r>
        <w:rPr>
          <w:rFonts w:ascii="宋体" w:hAnsi="宋体" w:eastAsia="宋体" w:cs="宋体"/>
          <w:color w:val="000"/>
          <w:sz w:val="28"/>
          <w:szCs w:val="28"/>
        </w:rPr>
        <w:t xml:space="preserve">西_______________北_______________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第十四条负责向业主和物业使用人收取各项费用：</w:t>
      </w:r>
    </w:p>
    <w:p>
      <w:pPr>
        <w:ind w:left="0" w:right="0" w:firstLine="560"/>
        <w:spacing w:before="450" w:after="450" w:line="312" w:lineRule="auto"/>
      </w:pPr>
      <w:r>
        <w:rPr>
          <w:rFonts w:ascii="宋体" w:hAnsi="宋体" w:eastAsia="宋体" w:cs="宋体"/>
          <w:color w:val="000"/>
          <w:sz w:val="28"/>
          <w:szCs w:val="28"/>
        </w:rPr>
        <w:t xml:space="preserve">1.牧业管理服务费;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第十八条委托管理期限为______年。自______年______月______日时起至______年______月______时止。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7.在合同生效之日起______日内向乙方提供______平方米建筑面积管理用房(产权属甲方)，由乙方接下列第______项执行：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 如存在质</w:t>
      </w:r>
    </w:p>
    <w:p>
      <w:pPr>
        <w:ind w:left="0" w:right="0" w:firstLine="560"/>
        <w:spacing w:before="450" w:after="450" w:line="312" w:lineRule="auto"/>
      </w:pPr>
      <w:r>
        <w:rPr>
          <w:rFonts w:ascii="宋体" w:hAnsi="宋体" w:eastAsia="宋体" w:cs="宋体"/>
          <w:color w:val="000"/>
          <w:sz w:val="28"/>
          <w:szCs w:val="28"/>
        </w:rPr>
        <w:t xml:space="preserve">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(2)按建筑面积每月第平方米______元租用，其租金收入用于______。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1.本物业的管理服务费，住宅房屋由乙方按建筑面积每月每平方米______元向业主或物业使用人收取;非住宅房屋由乙方按建筑面积每月每平方米______元向业主或物业使用人收取。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3.空置房屋的管理服务费，由乙方按建筑面积每月每平方米______元向____________收取。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 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1.房屋共用部位的小修、养护费用，由______承担;大中修费用，由______承担;更新费用，由______承担。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3.市政公用设施和附属建筑物、构筑物的小修、养护费用，由____________承担;大中修费用，由____________承担;更新费用，由____________承担。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4.公共绿地的养护费用，由______承担;改造、更新费用，由______承担。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5.附属配套建筑和设施的小修、养护引用，由______承担;大中修纲用，由______承担;更新费用，由______承担。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第三十一条自本合同生效之日起______天内，根据甲方委托管理事项，办量完交接验收手续。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第三十三条双方可对本合同的条款进行补充，以书面形式签订初充协议，补充协议与本合同具有同等效力。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附件一 物业构成细目(略)</w:t>
      </w:r>
    </w:p>
    <w:p>
      <w:pPr>
        <w:ind w:left="0" w:right="0" w:firstLine="560"/>
        <w:spacing w:before="450" w:after="450" w:line="312" w:lineRule="auto"/>
      </w:pPr>
      <w:r>
        <w:rPr>
          <w:rFonts w:ascii="宋体" w:hAnsi="宋体" w:eastAsia="宋体" w:cs="宋体"/>
          <w:color w:val="000"/>
          <w:sz w:val="28"/>
          <w:szCs w:val="28"/>
        </w:rPr>
        <w:t xml:space="preserve">附件二 物业管理质量目标(略)</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物业管理委托合同属于合同篇九</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2025-06-08T01:44:17+08:00</dcterms:created>
  <dcterms:modified xsi:type="dcterms:W3CDTF">2025-06-08T01:44:17+08:00</dcterms:modified>
</cp:coreProperties>
</file>

<file path=docProps/custom.xml><?xml version="1.0" encoding="utf-8"?>
<Properties xmlns="http://schemas.openxmlformats.org/officeDocument/2006/custom-properties" xmlns:vt="http://schemas.openxmlformats.org/officeDocument/2006/docPropsVTypes"/>
</file>