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最新锅炉专业工作总结(优秀8篇)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锅炉专业工作总结篇一苦耐劳精神体现的淋漓尽致。今年我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锅炉专业工作总结篇一</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锅炉专业工作总结篇二</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锅炉专业工作总结篇三</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锅炉专业工作总结篇四</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1、20xx年5月3日1x炉动力场试验成功；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2、20xx年7月13日1x炉给水及减温水管道冲洗成功；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3、20xx年7月13日2x炉二次水压试验成功；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5、20xx年7月31日2x锅炉吹管成功；</w:t>
      </w:r>
    </w:p>
    <w:p>
      <w:pPr>
        <w:ind w:left="0" w:right="0" w:firstLine="560"/>
        <w:spacing w:before="450" w:after="450" w:line="312" w:lineRule="auto"/>
      </w:pPr>
      <w:r>
        <w:rPr>
          <w:rFonts w:ascii="宋体" w:hAnsi="宋体" w:eastAsia="宋体" w:cs="宋体"/>
          <w:color w:val="000"/>
          <w:sz w:val="28"/>
          <w:szCs w:val="28"/>
        </w:rPr>
        <w:t xml:space="preserve">6、20xx年8月15日2x炉2号制粉系统试转成功；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7、20xx年8月16日1x锅炉吹管成功；</w:t>
      </w:r>
    </w:p>
    <w:p>
      <w:pPr>
        <w:ind w:left="0" w:right="0" w:firstLine="560"/>
        <w:spacing w:before="450" w:after="450" w:line="312" w:lineRule="auto"/>
      </w:pPr>
      <w:r>
        <w:rPr>
          <w:rFonts w:ascii="宋体" w:hAnsi="宋体" w:eastAsia="宋体" w:cs="宋体"/>
          <w:color w:val="000"/>
          <w:sz w:val="28"/>
          <w:szCs w:val="28"/>
        </w:rPr>
        <w:t xml:space="preserve">8、20xx年9月6日1x、2x锅炉汽包、过热器安全阀整定完成；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9、20xx年9月14日2x炉2号制粉系统带粉调试成功；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2x锅炉67个电动门、45个调节门、16个挡板门调试完成；点火系统调试完成；12台叶轮给粉机调试完成；2台送风机、2台排粉风机、2台引风机调试完成，22台吹灰器调试完成，2x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m护栏安装；皮带廊伸缩缝盖板焊接190.8m；3号转运站顶部焊缝补焊420m；变压器间顶部焊缝补焊140m；锅炉主厂房15m、25m吊装口护栏安装27m；输煤系统4台除铁器安装。灰渣泵房运转钢平台及护栏制安及防腐；灰渣泵房2台立式渣浆泵、灰渣水及溢流水管道安装；2x炉4台长吹灰器前端支架安装；磨煤机入口移动平台制作安装及防腐；天然气蒸汽吹扫母管汽源管道安装；2x炉渣井液压关断门油管路调整；2x炉燃烧器周界风档板手柄加长；2x炉捞渣机预埋件安装；锅炉主厂房8米平台临时防护栏安装；2x炉1x送风机、2x引风机轴承箱更换；1x、2x锅炉排粉风机入口加装4个检查孔；1x、2x炉制粉系统安装8个检查手孔；1x、2x炉制粉系统更换防爆门20个；1x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对主厂房各层楼面、锅炉施工区域、设备材料堆放、2、3、4、5x转运站，4、5、6、7x皮带廊，空压站区域施工垃圾进行彻底清理，完成清理面积共计约14000㎡。多次清理、整理k线管线下方岩棉。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x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x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20xx年在公司的正确领导下，锅炉专业圆满的完成了20xx年冬季供暖的任务，并完成了全年发电任务，现对20xx年的工作总结如下：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5.3%，炉渣可燃物含量平均为15.7%，与改造前7月份相比，飞灰可燃物下降了1%，炉渣可燃物下降了1.5%（7月份飞灰可燃物平均为6.3%、炉渣可燃物平均为17.22%，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6.7%，炉渣可燃物平均为19.6%，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w:t>
      </w:r>
    </w:p>
    <w:p>
      <w:pPr>
        <w:ind w:left="0" w:right="0" w:firstLine="560"/>
        <w:spacing w:before="450" w:after="450" w:line="312" w:lineRule="auto"/>
      </w:pPr>
      <w:r>
        <w:rPr>
          <w:rFonts w:ascii="宋体" w:hAnsi="宋体" w:eastAsia="宋体" w:cs="宋体"/>
          <w:color w:val="000"/>
          <w:sz w:val="28"/>
          <w:szCs w:val="28"/>
        </w:rPr>
        <w:t xml:space="preserve">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w:t>
      </w:r>
    </w:p>
    <w:p>
      <w:pPr>
        <w:ind w:left="0" w:right="0" w:firstLine="560"/>
        <w:spacing w:before="450" w:after="450" w:line="312" w:lineRule="auto"/>
      </w:pPr>
      <w:r>
        <w:rPr>
          <w:rFonts w:ascii="宋体" w:hAnsi="宋体" w:eastAsia="宋体" w:cs="宋体"/>
          <w:color w:val="000"/>
          <w:sz w:val="28"/>
          <w:szCs w:val="28"/>
        </w:rPr>
        <w:t xml:space="preserve">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1.8mm，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w:t>
      </w:r>
    </w:p>
    <w:p>
      <w:pPr>
        <w:ind w:left="0" w:right="0" w:firstLine="560"/>
        <w:spacing w:before="450" w:after="450" w:line="312" w:lineRule="auto"/>
      </w:pPr>
      <w:r>
        <w:rPr>
          <w:rFonts w:ascii="宋体" w:hAnsi="宋体" w:eastAsia="宋体" w:cs="宋体"/>
          <w:color w:val="000"/>
          <w:sz w:val="28"/>
          <w:szCs w:val="28"/>
        </w:rPr>
        <w:t xml:space="preserve">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w:t>
      </w:r>
    </w:p>
    <w:p>
      <w:pPr>
        <w:ind w:left="0" w:right="0" w:firstLine="560"/>
        <w:spacing w:before="450" w:after="450" w:line="312" w:lineRule="auto"/>
      </w:pPr>
      <w:r>
        <w:rPr>
          <w:rFonts w:ascii="宋体" w:hAnsi="宋体" w:eastAsia="宋体" w:cs="宋体"/>
          <w:color w:val="000"/>
          <w:sz w:val="28"/>
          <w:szCs w:val="28"/>
        </w:rPr>
        <w:t xml:space="preserve">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w:t>
      </w:r>
    </w:p>
    <w:p>
      <w:pPr>
        <w:ind w:left="0" w:right="0" w:firstLine="560"/>
        <w:spacing w:before="450" w:after="450" w:line="312" w:lineRule="auto"/>
      </w:pPr>
      <w:r>
        <w:rPr>
          <w:rFonts w:ascii="宋体" w:hAnsi="宋体" w:eastAsia="宋体" w:cs="宋体"/>
          <w:color w:val="000"/>
          <w:sz w:val="28"/>
          <w:szCs w:val="28"/>
        </w:rPr>
        <w:t xml:space="preserve">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w:t>
      </w:r>
    </w:p>
    <w:p>
      <w:pPr>
        <w:ind w:left="0" w:right="0" w:firstLine="560"/>
        <w:spacing w:before="450" w:after="450" w:line="312" w:lineRule="auto"/>
      </w:pPr>
      <w:r>
        <w:rPr>
          <w:rFonts w:ascii="宋体" w:hAnsi="宋体" w:eastAsia="宋体" w:cs="宋体"/>
          <w:color w:val="000"/>
          <w:sz w:val="28"/>
          <w:szCs w:val="28"/>
        </w:rPr>
        <w:t xml:space="preserve">6、员工业务技术培训。</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锅炉专业工作总结篇六</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锅炉专业工作总结篇七</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