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2025年商品销售合同(模板13篇)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商品销售合同篇二</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w:t>
      </w:r>
    </w:p>
    <w:p>
      <w:pPr>
        <w:ind w:left="0" w:right="0" w:firstLine="560"/>
        <w:spacing w:before="450" w:after="450" w:line="312" w:lineRule="auto"/>
      </w:pPr>
      <w:r>
        <w:rPr>
          <w:rFonts w:ascii="宋体" w:hAnsi="宋体" w:eastAsia="宋体" w:cs="宋体"/>
          <w:color w:val="000"/>
          <w:sz w:val="28"/>
          <w:szCs w:val="28"/>
        </w:rPr>
        <w:t xml:space="preserve">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商品销售合同篇七</w:t>
      </w:r>
    </w:p>
    <w:p>
      <w:pPr>
        <w:ind w:left="0" w:right="0" w:firstLine="560"/>
        <w:spacing w:before="450" w:after="450" w:line="312" w:lineRule="auto"/>
      </w:pPr>
      <w:r>
        <w:rPr>
          <w:rFonts w:ascii="宋体" w:hAnsi="宋体" w:eastAsia="宋体" w:cs="宋体"/>
          <w:color w:val="000"/>
          <w:sz w:val="28"/>
          <w:szCs w:val="28"/>
        </w:rPr>
        <w:t xml:space="preserve">出卖人（乙方）：______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买受人（盖章）：______出卖人（盖章）：______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商品销售合同篇九</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二、产品价格全国统一零售价：____元/套(外机双风机和内机的柜机均按二个计算)乙方提货价：_____元/套三、订货及结算方式乙方根据需要由专人向甲方提出订购要求：包括具体型号及数量等。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商品销售合同篇十二</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3、供货日期为____年__月__日，甲方根据进度需求，提前天通知乙方备货(以书面形式)。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