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机关单位工作总结范文(54篇)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1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机关单位工作总结范文3</w:t>
      </w:r>
    </w:p>
    <w:p>
      <w:pPr>
        <w:ind w:left="0" w:right="0" w:firstLine="560"/>
        <w:spacing w:before="450" w:after="450" w:line="312" w:lineRule="auto"/>
      </w:pPr>
      <w:r>
        <w:rPr>
          <w:rFonts w:ascii="宋体" w:hAnsi="宋体" w:eastAsia="宋体" w:cs="宋体"/>
          <w:color w:val="000"/>
          <w:sz w:val="28"/>
          <w:szCs w:val="28"/>
        </w:rPr>
        <w:t xml:space="preserve">一年时间又过去了，回顾这一年的工作，忙碌充实。办公室是一个单位的枢纽，起着承上启下、综合协调、参谋助手、督促检查和服务大家的作用。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机关单位工作总结范文6</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__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__年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__设备安装进度时，在x经理指导下，制定了基站改造优先级大表，加速了基站改造速度，保证了供__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__备用金”，对突发事件或偶尔的因公司内部电费支借流程慢导致不能从财务拿到费用时，起到了缓冲作用，至今__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__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__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__小学、预备役师、__，__行政楼等基站存在用电异常现象，安排维护人员积极与业主交涉沟通，现已追回直接经济损失x元，纠正了__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先后联系__、蓄电池厂家和空调代维单位对维护人员进行技能培训，提高了故障抢修能力和维护能力。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机关单位工作总结范文8</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机关单位工作总结范文9</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机关单位工作总结范文10</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通过这x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4、20__年主要工作内容：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1）协助项目负责人完成__年FTTH平移改造工程；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2）完成移动20__年宽带建设计划的设计工作；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3）协助项目负责人完成20__年__月EPON配套光缆单项工程；</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20__年将近结束，回想本年度在公司，虽然工作量比较大，但闪光点并不多，许多工作还有不尽如意之处，总结起来存在的不足主要有以下几点：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机关单位工作总结范文11</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广西壮族自治区土地山林水利权属纠纷调解处理条例》、《反^v^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机关单位工作总结范文12</w:t>
      </w:r>
    </w:p>
    <w:p>
      <w:pPr>
        <w:ind w:left="0" w:right="0" w:firstLine="560"/>
        <w:spacing w:before="450" w:after="450" w:line="312" w:lineRule="auto"/>
      </w:pPr>
      <w:r>
        <w:rPr>
          <w:rFonts w:ascii="宋体" w:hAnsi="宋体" w:eastAsia="宋体" w:cs="宋体"/>
          <w:color w:val="000"/>
          <w:sz w:val="28"/>
          <w:szCs w:val="28"/>
        </w:rPr>
        <w:t xml:space="preserve">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加强学习《党员领导干部廉洁从政若干准则》、《关于领导干部报告个人有关事项的规定》等党纪条规;学习《__届^v^关于改进工作作风、密切联系群众的八项规定》、《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机关单位工作总结范文15</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__月以来，我有幸来到分行公司业务部参加工作，并加入了我们营销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__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__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__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机关单位工作总结范文17</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机关单位工作总结范文20</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2025-06-18T02:28:15+08:00</dcterms:created>
  <dcterms:modified xsi:type="dcterms:W3CDTF">2025-06-18T02:28:15+08:00</dcterms:modified>
</cp:coreProperties>
</file>

<file path=docProps/custom.xml><?xml version="1.0" encoding="utf-8"?>
<Properties xmlns="http://schemas.openxmlformats.org/officeDocument/2006/custom-properties" xmlns:vt="http://schemas.openxmlformats.org/officeDocument/2006/docPropsVTypes"/>
</file>