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推荐医生年度考核表个人总结(二篇)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考核表个人总结一一、20＿＿年工作总结(一)医德医风方面：我科人员始终本着“一切为了病人、为了病人一切、为了一切病人”的服务宗旨，不断提高医护质量。科室内部医护之间团结友爱，互相尊重，形成一个有力的战斗集体。我们还趁早会的时间，...</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(五)严格按照《＿＿省医疗护理文书书写规范》及《＿＿县第一人民医院病历书写基本规范》来要求每一位大夫，坚决杜绝重复黏贴现象，严格执行三级医师查房制度及各种讨论制度、手术安全制度。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请保留此标记。)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