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有关个人对照巡察整改情况总结(四篇)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个人对照巡察整改情况总结一参加党史教育情况1、主要收获。一是通过和全体党员干部一起读原著、学原文、悟原理,深入学习习近平新时代中国特色社会主义思想和习近平***重要论述,深刻理解和把握了习近平新时代中国特色社会主义思想的精神实质和实践要...</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有关个人对照巡察整改情况总结一</w:t>
      </w:r>
    </w:p>
    <w:p>
      <w:pPr>
        <w:ind w:left="0" w:right="0" w:firstLine="560"/>
        <w:spacing w:before="450" w:after="450" w:line="312" w:lineRule="auto"/>
      </w:pPr>
      <w:r>
        <w:rPr>
          <w:rFonts w:ascii="宋体" w:hAnsi="宋体" w:eastAsia="宋体" w:cs="宋体"/>
          <w:color w:val="000"/>
          <w:sz w:val="28"/>
          <w:szCs w:val="28"/>
        </w:rPr>
        <w:t xml:space="preserve">参加党史教育情况</w:t>
      </w:r>
    </w:p>
    <w:p>
      <w:pPr>
        <w:ind w:left="0" w:right="0" w:firstLine="560"/>
        <w:spacing w:before="450" w:after="450" w:line="312" w:lineRule="auto"/>
      </w:pPr>
      <w:r>
        <w:rPr>
          <w:rFonts w:ascii="宋体" w:hAnsi="宋体" w:eastAsia="宋体" w:cs="宋体"/>
          <w:color w:val="000"/>
          <w:sz w:val="28"/>
          <w:szCs w:val="28"/>
        </w:rPr>
        <w:t xml:space="preserve">1、主要收获。一是通过和全体党员干部一起读原著、学原文、悟原理,深入学习习近平新时代中国特色社会主义思想和习近平***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1、加强理论学习。树立终身学习意识,坚定不移用习近平新时代中国特色社会主义思想武装头脑,经常对标对表,及时校准偏差。加强对习近平***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有关个人对照巡察整改情况总结二</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有关个人对照巡察整改情况总结三</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有关个人对照巡察整改情况总结四</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