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2025村新时代文明实践站基本情况简介总结</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村新时代文明实践站基本情况简介总结一设置加岗村村级新时代文明实践站建设实践机构，以志愿服务为基本形式，打通村级公共文化服务体系的运行机制、文化科技卫生“三下乡”的工作机制、群众性精神文明创建活动的引导机制，整合人员队伍、资金资源、平台...</w:t>
      </w:r>
    </w:p>
    <w:p>
      <w:pPr>
        <w:ind w:left="0" w:right="0" w:firstLine="560"/>
        <w:spacing w:before="450" w:after="450" w:line="312" w:lineRule="auto"/>
      </w:pPr>
      <w:r>
        <w:rPr>
          <w:rFonts w:ascii="黑体" w:hAnsi="黑体" w:eastAsia="黑体" w:cs="黑体"/>
          <w:color w:val="000000"/>
          <w:sz w:val="36"/>
          <w:szCs w:val="36"/>
          <w:b w:val="1"/>
          <w:bCs w:val="1"/>
        </w:rPr>
        <w:t xml:space="preserve">20_村新时代文明实践站基本情况简介总结一</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_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_年9月—20_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（三）深入推进阶段（20_年1月—20_年6月）。全面开展新时代文明实践工作，逐步完善运行机制和项目平台建设。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_年7月—20_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2025-06-17T02:07:24+08:00</dcterms:created>
  <dcterms:modified xsi:type="dcterms:W3CDTF">2025-06-17T02:07:24+08:00</dcterms:modified>
</cp:coreProperties>
</file>

<file path=docProps/custom.xml><?xml version="1.0" encoding="utf-8"?>
<Properties xmlns="http://schemas.openxmlformats.org/officeDocument/2006/custom-properties" xmlns:vt="http://schemas.openxmlformats.org/officeDocument/2006/docPropsVTypes"/>
</file>