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供电公司物资库工作总结(汇总7篇)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供电公司物资库工作总结1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供电公司物资库工作总结1</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供电公司物资库工作总结2</w:t>
      </w:r>
    </w:p>
    <w:p>
      <w:pPr>
        <w:ind w:left="0" w:right="0" w:firstLine="560"/>
        <w:spacing w:before="450" w:after="450" w:line="312" w:lineRule="auto"/>
      </w:pPr>
      <w:r>
        <w:rPr>
          <w:rFonts w:ascii="宋体" w:hAnsi="宋体" w:eastAsia="宋体" w:cs="宋体"/>
          <w:color w:val="000"/>
          <w:sz w:val="28"/>
          <w:szCs w:val="28"/>
        </w:rPr>
        <w:t xml:space="preserve">电力公司@@年年中工作总结</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宋体" w:hAnsi="宋体" w:eastAsia="宋体" w:cs="宋体"/>
          <w:color w:val="000"/>
          <w:sz w:val="28"/>
          <w:szCs w:val="28"/>
        </w:rPr>
        <w:t xml:space="preserve">@@年，在#电力（集团）公司、%供电局的坚强领导下， 电力公司按照各级农电工作会部署，明确了深化“两个转变”，落实“四个统一”要求，努力实现“四个全面提升”，努力开创公司科学发展的新局面的工作思路，通过完善管理，强化落实，加强考核，着力抓好按安全生产、农网改造升级以及大修技改工程、增供扩销、星级标准化建设、居民用服务质量专项行动等重点工作，为圆满完成全年各项工作目标任务奠定了坚实的基础。</w:t>
      </w:r>
    </w:p>
    <w:p>
      <w:pPr>
        <w:ind w:left="0" w:right="0" w:firstLine="560"/>
        <w:spacing w:before="450" w:after="450" w:line="312" w:lineRule="auto"/>
      </w:pPr>
      <w:r>
        <w:rPr>
          <w:rFonts w:ascii="宋体" w:hAnsi="宋体" w:eastAsia="宋体" w:cs="宋体"/>
          <w:color w:val="000"/>
          <w:sz w:val="28"/>
          <w:szCs w:val="28"/>
        </w:rPr>
        <w:t xml:space="preserve">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1.安全管理：未发生重大生产责任电网事故、主要设备事故、人身死亡或重伤事故、重大交通、重大火灾事故。</w:t>
      </w:r>
    </w:p>
    <w:p>
      <w:pPr>
        <w:ind w:left="0" w:right="0" w:firstLine="560"/>
        <w:spacing w:before="450" w:after="450" w:line="312" w:lineRule="auto"/>
      </w:pPr>
      <w:r>
        <w:rPr>
          <w:rFonts w:ascii="宋体" w:hAnsi="宋体" w:eastAsia="宋体" w:cs="宋体"/>
          <w:color w:val="000"/>
          <w:sz w:val="28"/>
          <w:szCs w:val="28"/>
        </w:rPr>
        <w:t xml:space="preserve">2.生产管理：综合供电可靠率完成％，较计划上升</w:t>
      </w:r>
    </w:p>
    <w:p>
      <w:pPr>
        <w:ind w:left="0" w:right="0" w:firstLine="560"/>
        <w:spacing w:before="450" w:after="450" w:line="312" w:lineRule="auto"/>
      </w:pPr>
      <w:r>
        <w:rPr>
          <w:rFonts w:ascii="宋体" w:hAnsi="宋体" w:eastAsia="宋体" w:cs="宋体"/>
          <w:color w:val="000"/>
          <w:sz w:val="28"/>
          <w:szCs w:val="28"/>
        </w:rPr>
        <w:t xml:space="preserve">，同比上升；综合电压合格率完成9@@.74%,较计划上升，同比上升；10kV 、35kV及以上功率因数分别完成 和，较同期持平；“两票”合格率100%。</w:t>
      </w:r>
    </w:p>
    <w:p>
      <w:pPr>
        <w:ind w:left="0" w:right="0" w:firstLine="560"/>
        <w:spacing w:before="450" w:after="450" w:line="312" w:lineRule="auto"/>
      </w:pPr>
      <w:r>
        <w:rPr>
          <w:rFonts w:ascii="宋体" w:hAnsi="宋体" w:eastAsia="宋体" w:cs="宋体"/>
          <w:color w:val="000"/>
          <w:sz w:val="28"/>
          <w:szCs w:val="28"/>
        </w:rPr>
        <w:t xml:space="preserve">3.经营管理：购电量完成@@ 亿kWH，完成计划的@@ %，同比下降@@%；售电量完成@@亿kWH，完成计划的，同比下降@@0 %；平均售电单价完成@@元/千千瓦时（不含税），较计划上升@@元/千千瓦时，同比上升@@元/千千瓦时；销售收 1</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供电公司物资库工作总结3</w:t>
      </w:r>
    </w:p>
    <w:p>
      <w:pPr>
        <w:ind w:left="0" w:right="0" w:firstLine="560"/>
        <w:spacing w:before="450" w:after="450" w:line="312" w:lineRule="auto"/>
      </w:pPr>
      <w:r>
        <w:rPr>
          <w:rFonts w:ascii="宋体" w:hAnsi="宋体" w:eastAsia="宋体" w:cs="宋体"/>
          <w:color w:val="000"/>
          <w:sz w:val="28"/>
          <w:szCs w:val="28"/>
        </w:rPr>
        <w:t xml:space="preserve">1、完成经营总收入万元(其中物资分公司收入万元，物流公司收入为15392,017万元);</w:t>
      </w:r>
    </w:p>
    <w:p>
      <w:pPr>
        <w:ind w:left="0" w:right="0" w:firstLine="560"/>
        <w:spacing w:before="450" w:after="450" w:line="312" w:lineRule="auto"/>
      </w:pPr>
      <w:r>
        <w:rPr>
          <w:rFonts w:ascii="宋体" w:hAnsi="宋体" w:eastAsia="宋体" w:cs="宋体"/>
          <w:color w:val="000"/>
          <w:sz w:val="28"/>
          <w:szCs w:val="28"/>
        </w:rPr>
        <w:t xml:space="preserve">2、完成经营利润万元(其中物资分公司利润万元，物流公司利润为万元)，与去年同期综合利润相比增加万元;完成率</w:t>
      </w:r>
    </w:p>
    <w:p>
      <w:pPr>
        <w:ind w:left="0" w:right="0" w:firstLine="560"/>
        <w:spacing w:before="450" w:after="450" w:line="312" w:lineRule="auto"/>
      </w:pPr>
      <w:r>
        <w:rPr>
          <w:rFonts w:ascii="宋体" w:hAnsi="宋体" w:eastAsia="宋体" w:cs="宋体"/>
          <w:color w:val="000"/>
          <w:sz w:val="28"/>
          <w:szCs w:val="28"/>
        </w:rPr>
        <w:t xml:space="preserve">3、为主业采购物资万元，其中基建工程万元;</w:t>
      </w:r>
    </w:p>
    <w:p>
      <w:pPr>
        <w:ind w:left="0" w:right="0" w:firstLine="560"/>
        <w:spacing w:before="450" w:after="450" w:line="312" w:lineRule="auto"/>
      </w:pPr>
      <w:r>
        <w:rPr>
          <w:rFonts w:ascii="宋体" w:hAnsi="宋体" w:eastAsia="宋体" w:cs="宋体"/>
          <w:color w:val="000"/>
          <w:sz w:val="28"/>
          <w:szCs w:val="28"/>
        </w:rPr>
        <w:t xml:space="preserve">4、共签采购及销售合同552份(其中物资公司336份，合同金额为万元;物流公司182份，合同金额为...</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供电公司物资库工作总结4</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供电公司物资库工作总结5</w:t>
      </w:r>
    </w:p>
    <w:p>
      <w:pPr>
        <w:ind w:left="0" w:right="0" w:firstLine="560"/>
        <w:spacing w:before="450" w:after="450" w:line="312" w:lineRule="auto"/>
      </w:pPr>
      <w:r>
        <w:rPr>
          <w:rFonts w:ascii="宋体" w:hAnsi="宋体" w:eastAsia="宋体" w:cs="宋体"/>
          <w:color w:val="000"/>
          <w:sz w:val="28"/>
          <w:szCs w:val="28"/>
        </w:rPr>
        <w:t xml:space="preserve">20_电力物资合同一站式服务大厅年终工作总结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电力物资合同一站式服务大厅年终工作总结</w:t>
      </w:r>
    </w:p>
    <w:p>
      <w:pPr>
        <w:ind w:left="0" w:right="0" w:firstLine="560"/>
        <w:spacing w:before="450" w:after="450" w:line="312" w:lineRule="auto"/>
      </w:pPr>
      <w:r>
        <w:rPr>
          <w:rFonts w:ascii="宋体" w:hAnsi="宋体" w:eastAsia="宋体" w:cs="宋体"/>
          <w:color w:val="000"/>
          <w:sz w:val="28"/>
          <w:szCs w:val="28"/>
        </w:rPr>
        <w:t xml:space="preserve">电力物资合同服务大厅的建设，是省公司党组落实国家电网公司物资集约化管理精神，打造理念先进、运转高效供应链管理体系的一项重要举措；是规范物资合同业务管理，展示国网公司服务品牌，加强物资领域廉政建设的必然要求；同时也是省电力公司实践“三个服务”郑重承诺，为供应商提供更加高效、便捷服务的实际行动。</w:t>
      </w:r>
    </w:p>
    <w:p>
      <w:pPr>
        <w:ind w:left="0" w:right="0" w:firstLine="560"/>
        <w:spacing w:before="450" w:after="450" w:line="312" w:lineRule="auto"/>
      </w:pPr>
      <w:r>
        <w:rPr>
          <w:rFonts w:ascii="宋体" w:hAnsi="宋体" w:eastAsia="宋体" w:cs="宋体"/>
          <w:color w:val="000"/>
          <w:sz w:val="28"/>
          <w:szCs w:val="28"/>
        </w:rPr>
        <w:t xml:space="preserve">合同服务大厅是集合同签约、履约、结算、供应商维护、业务洽谈等工作为一体的“一站式”服务窗口。合同服务大厅投入运营后，在短时内高效率地运转，并取得了显著的成效。下面就合同服务大厅近期的工作进行总结。</w:t>
      </w:r>
    </w:p>
    <w:p>
      <w:pPr>
        <w:ind w:left="0" w:right="0" w:firstLine="560"/>
        <w:spacing w:before="450" w:after="450" w:line="312" w:lineRule="auto"/>
      </w:pPr>
      <w:r>
        <w:rPr>
          <w:rFonts w:ascii="宋体" w:hAnsi="宋体" w:eastAsia="宋体" w:cs="宋体"/>
          <w:color w:val="000"/>
          <w:sz w:val="28"/>
          <w:szCs w:val="28"/>
        </w:rPr>
        <w:t xml:space="preserve">一、制度建设是服务大厅各项工作高效运转的保证：</w:t>
      </w:r>
    </w:p>
    <w:p>
      <w:pPr>
        <w:ind w:left="0" w:right="0" w:firstLine="560"/>
        <w:spacing w:before="450" w:after="450" w:line="312" w:lineRule="auto"/>
      </w:pPr>
      <w:r>
        <w:rPr>
          <w:rFonts w:ascii="宋体" w:hAnsi="宋体" w:eastAsia="宋体" w:cs="宋体"/>
          <w:color w:val="000"/>
          <w:sz w:val="28"/>
          <w:szCs w:val="28"/>
        </w:rPr>
        <w:t xml:space="preserve">在合同服务大厅开业以前，合同服务部就按照省公司物资部对物资合同签订的新要求，充分听取采纳部门员工的建议，制定出更加细化的合同签订流程，并在大厅开业前的两次在外组织的合同签订会上试行了新的流程，根据会上会后的反馈进一步调整完善工作流程，为大厅开业后的顺利高效运营打下坚实基础。根据大厅工作特性和实际情况，编制出《物资合同服务大厅标准化操作手册》作为大厅业务开展的流领性文件，从而将大厅的运营模式和工作流程规范化。</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供电公司物资库工作总结6</w:t>
      </w:r>
    </w:p>
    <w:p>
      <w:pPr>
        <w:ind w:left="0" w:right="0" w:firstLine="560"/>
        <w:spacing w:before="450" w:after="450" w:line="312" w:lineRule="auto"/>
      </w:pPr>
      <w:r>
        <w:rPr>
          <w:rFonts w:ascii="宋体" w:hAnsi="宋体" w:eastAsia="宋体" w:cs="宋体"/>
          <w:color w:val="000"/>
          <w:sz w:val="28"/>
          <w:szCs w:val="28"/>
        </w:rPr>
        <w:t xml:space="preserve">电力物资公司上半年工作总结今年以来，我公司在局党委的亲切关怀指导下，在局各职能部门和多经各单位的大力支持、积极协作下，发扬与时俱进、加压驱动、锐意开拓、勇创佳绩的精神。以“三个代表”为宗旨，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w:t>
      </w:r>
    </w:p>
    <w:p>
      <w:pPr>
        <w:ind w:left="0" w:right="0" w:firstLine="560"/>
        <w:spacing w:before="450" w:after="450" w:line="312" w:lineRule="auto"/>
      </w:pPr>
      <w:r>
        <w:rPr>
          <w:rFonts w:ascii="宋体" w:hAnsi="宋体" w:eastAsia="宋体" w:cs="宋体"/>
          <w:color w:val="000"/>
          <w:sz w:val="28"/>
          <w:szCs w:val="28"/>
        </w:rPr>
        <w:t xml:space="preserve">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万元，于上年同期万元相比减少减少了31％。实现人均收入元，是上年同期4713元的102％，基本持平。</w:t>
      </w:r>
    </w:p>
    <w:p>
      <w:pPr>
        <w:ind w:left="0" w:right="0" w:firstLine="560"/>
        <w:spacing w:before="450" w:after="450" w:line="312" w:lineRule="auto"/>
      </w:pPr>
      <w:r>
        <w:rPr>
          <w:rFonts w:ascii="黑体" w:hAnsi="黑体" w:eastAsia="黑体" w:cs="黑体"/>
          <w:color w:val="000000"/>
          <w:sz w:val="36"/>
          <w:szCs w:val="36"/>
          <w:b w:val="1"/>
          <w:bCs w:val="1"/>
        </w:rPr>
        <w:t xml:space="preserve">供电公司物资库工作总结7</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w:t>
      </w:r>
    </w:p>
    <w:p>
      <w:pPr>
        <w:ind w:left="0" w:right="0" w:firstLine="560"/>
        <w:spacing w:before="450" w:after="450" w:line="312" w:lineRule="auto"/>
      </w:pPr>
      <w:r>
        <w:rPr>
          <w:rFonts w:ascii="宋体" w:hAnsi="宋体" w:eastAsia="宋体" w:cs="宋体"/>
          <w:color w:val="000"/>
          <w:sz w:val="28"/>
          <w:szCs w:val="28"/>
        </w:rPr>
        <w:t xml:space="preserve">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2025-05-25T03:57:59+08:00</dcterms:created>
  <dcterms:modified xsi:type="dcterms:W3CDTF">2025-05-25T03:57:59+08:00</dcterms:modified>
</cp:coreProperties>
</file>

<file path=docProps/custom.xml><?xml version="1.0" encoding="utf-8"?>
<Properties xmlns="http://schemas.openxmlformats.org/officeDocument/2006/custom-properties" xmlns:vt="http://schemas.openxmlformats.org/officeDocument/2006/docPropsVTypes"/>
</file>