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2025年房地产销售经理工作总结简短 房地产销售经理工作总结与计划(10篇)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月份接到公司新年度工作安排，做工作计划并预备9号楼的交房工作；3、4、5月份进行9号、12号楼的交房工作，并与策划部x老师沟通项目尾房的销售方案，针对xxxx的尾房及未售出的车库、蕴藏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x老师沟通项目尾房的销售方案，针对xxxx的尾房及未售出的车库、蕴藏间我也提出过自己的一些想法，在获得开发商同意后，6、7月份xxxx分别举行了“xx县小学生字画比赛”和“xx县中学生作文大赛”，在县教育局的协助下，希看通过展开各项活动进步xx房产的美誉度，充实xx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1、xxxx一期产权证办理时间太长，延迟发放，导致业主不满；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1、希看xxxx能顺利收盘并结清账目。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2、搜集xxxx城的数据，为xxxx城培训销售职员，在新年期间做好xxxx城的客户积累、分析工作。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一、本部销售业绩统计及分析：一)业绩统计：</w:t>
      </w:r>
    </w:p>
    <w:p>
      <w:pPr>
        <w:ind w:left="0" w:right="0" w:firstLine="560"/>
        <w:spacing w:before="450" w:after="450" w:line="312" w:lineRule="auto"/>
      </w:pPr>
      <w:r>
        <w:rPr>
          <w:rFonts w:ascii="宋体" w:hAnsi="宋体" w:eastAsia="宋体" w:cs="宋体"/>
          <w:color w:val="000"/>
          <w:sz w:val="28"/>
          <w:szCs w:val="28"/>
        </w:rPr>
        <w:t xml:space="preserve">20xx年公司实行目标责任制，每个部门、每个人都在年初签定了相关责任书。今年本部的销售指标是1-5期(含**园)必达目标4400万元，争取目标4700万元，考核时间20xx年1月—20xx年12月。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20xx年1月—12月本部业绩(单位：元)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11835647339355554.09</w:t>
      </w:r>
    </w:p>
    <w:p>
      <w:pPr>
        <w:ind w:left="0" w:right="0" w:firstLine="560"/>
        <w:spacing w:before="450" w:after="450" w:line="312" w:lineRule="auto"/>
      </w:pPr>
      <w:r>
        <w:rPr>
          <w:rFonts w:ascii="宋体" w:hAnsi="宋体" w:eastAsia="宋体" w:cs="宋体"/>
          <w:color w:val="000"/>
          <w:sz w:val="28"/>
          <w:szCs w:val="28"/>
        </w:rPr>
        <w:t xml:space="preserve">22471427419749358.88</w:t>
      </w:r>
    </w:p>
    <w:p>
      <w:pPr>
        <w:ind w:left="0" w:right="0" w:firstLine="560"/>
        <w:spacing w:before="450" w:after="450" w:line="312" w:lineRule="auto"/>
      </w:pPr>
      <w:r>
        <w:rPr>
          <w:rFonts w:ascii="宋体" w:hAnsi="宋体" w:eastAsia="宋体" w:cs="宋体"/>
          <w:color w:val="000"/>
          <w:sz w:val="28"/>
          <w:szCs w:val="28"/>
        </w:rPr>
        <w:t xml:space="preserve">351327831034396349.62</w:t>
      </w:r>
    </w:p>
    <w:p>
      <w:pPr>
        <w:ind w:left="0" w:right="0" w:firstLine="560"/>
        <w:spacing w:before="450" w:after="450" w:line="312" w:lineRule="auto"/>
      </w:pPr>
      <w:r>
        <w:rPr>
          <w:rFonts w:ascii="宋体" w:hAnsi="宋体" w:eastAsia="宋体" w:cs="宋体"/>
          <w:color w:val="000"/>
          <w:sz w:val="28"/>
          <w:szCs w:val="28"/>
        </w:rPr>
        <w:t xml:space="preserve">44230191854971149.48</w:t>
      </w:r>
    </w:p>
    <w:p>
      <w:pPr>
        <w:ind w:left="0" w:right="0" w:firstLine="560"/>
        <w:spacing w:before="450" w:after="450" w:line="312" w:lineRule="auto"/>
      </w:pPr>
      <w:r>
        <w:rPr>
          <w:rFonts w:ascii="宋体" w:hAnsi="宋体" w:eastAsia="宋体" w:cs="宋体"/>
          <w:color w:val="000"/>
          <w:sz w:val="28"/>
          <w:szCs w:val="28"/>
        </w:rPr>
        <w:t xml:space="preserve">570659501617462843.69</w:t>
      </w:r>
    </w:p>
    <w:p>
      <w:pPr>
        <w:ind w:left="0" w:right="0" w:firstLine="560"/>
        <w:spacing w:before="450" w:after="450" w:line="312" w:lineRule="auto"/>
      </w:pPr>
      <w:r>
        <w:rPr>
          <w:rFonts w:ascii="宋体" w:hAnsi="宋体" w:eastAsia="宋体" w:cs="宋体"/>
          <w:color w:val="000"/>
          <w:sz w:val="28"/>
          <w:szCs w:val="28"/>
        </w:rPr>
        <w:t xml:space="preserve">646721901275449336.63</w:t>
      </w:r>
    </w:p>
    <w:p>
      <w:pPr>
        <w:ind w:left="0" w:right="0" w:firstLine="560"/>
        <w:spacing w:before="450" w:after="450" w:line="312" w:lineRule="auto"/>
      </w:pPr>
      <w:r>
        <w:rPr>
          <w:rFonts w:ascii="宋体" w:hAnsi="宋体" w:eastAsia="宋体" w:cs="宋体"/>
          <w:color w:val="000"/>
          <w:sz w:val="28"/>
          <w:szCs w:val="28"/>
        </w:rPr>
        <w:t xml:space="preserve">73626996795921445.57</w:t>
      </w:r>
    </w:p>
    <w:p>
      <w:pPr>
        <w:ind w:left="0" w:right="0" w:firstLine="560"/>
        <w:spacing w:before="450" w:after="450" w:line="312" w:lineRule="auto"/>
      </w:pPr>
      <w:r>
        <w:rPr>
          <w:rFonts w:ascii="宋体" w:hAnsi="宋体" w:eastAsia="宋体" w:cs="宋体"/>
          <w:color w:val="000"/>
          <w:sz w:val="28"/>
          <w:szCs w:val="28"/>
        </w:rPr>
        <w:t xml:space="preserve">82677993685644639.06</w:t>
      </w:r>
    </w:p>
    <w:p>
      <w:pPr>
        <w:ind w:left="0" w:right="0" w:firstLine="560"/>
        <w:spacing w:before="450" w:after="450" w:line="312" w:lineRule="auto"/>
      </w:pPr>
      <w:r>
        <w:rPr>
          <w:rFonts w:ascii="宋体" w:hAnsi="宋体" w:eastAsia="宋体" w:cs="宋体"/>
          <w:color w:val="000"/>
          <w:sz w:val="28"/>
          <w:szCs w:val="28"/>
        </w:rPr>
        <w:t xml:space="preserve">92587320_41034022.68</w:t>
      </w:r>
    </w:p>
    <w:p>
      <w:pPr>
        <w:ind w:left="0" w:right="0" w:firstLine="560"/>
        <w:spacing w:before="450" w:after="450" w:line="312" w:lineRule="auto"/>
      </w:pPr>
      <w:r>
        <w:rPr>
          <w:rFonts w:ascii="宋体" w:hAnsi="宋体" w:eastAsia="宋体" w:cs="宋体"/>
          <w:color w:val="000"/>
          <w:sz w:val="28"/>
          <w:szCs w:val="28"/>
        </w:rPr>
        <w:t xml:space="preserve">102778592870394631.92</w:t>
      </w:r>
    </w:p>
    <w:p>
      <w:pPr>
        <w:ind w:left="0" w:right="0" w:firstLine="560"/>
        <w:spacing w:before="450" w:after="450" w:line="312" w:lineRule="auto"/>
      </w:pPr>
      <w:r>
        <w:rPr>
          <w:rFonts w:ascii="宋体" w:hAnsi="宋体" w:eastAsia="宋体" w:cs="宋体"/>
          <w:color w:val="000"/>
          <w:sz w:val="28"/>
          <w:szCs w:val="28"/>
        </w:rPr>
        <w:t xml:space="preserve">112371251661328435.86</w:t>
      </w:r>
    </w:p>
    <w:p>
      <w:pPr>
        <w:ind w:left="0" w:right="0" w:firstLine="560"/>
        <w:spacing w:before="450" w:after="450" w:line="312" w:lineRule="auto"/>
      </w:pPr>
      <w:r>
        <w:rPr>
          <w:rFonts w:ascii="宋体" w:hAnsi="宋体" w:eastAsia="宋体" w:cs="宋体"/>
          <w:color w:val="000"/>
          <w:sz w:val="28"/>
          <w:szCs w:val="28"/>
        </w:rPr>
        <w:t xml:space="preserve">1235935531400000025.67</w:t>
      </w:r>
    </w:p>
    <w:p>
      <w:pPr>
        <w:ind w:left="0" w:right="0" w:firstLine="560"/>
        <w:spacing w:before="450" w:after="450" w:line="312" w:lineRule="auto"/>
      </w:pPr>
      <w:r>
        <w:rPr>
          <w:rFonts w:ascii="宋体" w:hAnsi="宋体" w:eastAsia="宋体" w:cs="宋体"/>
          <w:color w:val="000"/>
          <w:sz w:val="28"/>
          <w:szCs w:val="28"/>
        </w:rPr>
        <w:t xml:space="preserve">合计4304389311095707338.79</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二、团队的建设业绩及总结：</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房地产销售经理工作总结房地产销售经理工作总结与计划九</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关键词：危机</w:t>
      </w:r>
    </w:p>
    <w:p>
      <w:pPr>
        <w:ind w:left="0" w:right="0" w:firstLine="560"/>
        <w:spacing w:before="450" w:after="450" w:line="312" w:lineRule="auto"/>
      </w:pPr>
      <w:r>
        <w:rPr>
          <w:rFonts w:ascii="宋体" w:hAnsi="宋体" w:eastAsia="宋体" w:cs="宋体"/>
          <w:color w:val="000"/>
          <w:sz w:val="28"/>
          <w:szCs w:val="28"/>
        </w:rPr>
        <w:t xml:space="preserve">20xx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首先是市场的大环境影响。</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限贷的救市政策，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其次是开发商传播渠道的多样化，电商、渠道商等新资源异军突起，大大削减了传统媒体纸媒的传播效果。</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 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第三是团队的战斗力。</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关键词：商机</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房地产销售经理工作总结房地产销售经理工作总结与计划篇十</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2025-05-02T08:47:44+08:00</dcterms:created>
  <dcterms:modified xsi:type="dcterms:W3CDTF">2025-05-02T08:47:44+08:00</dcterms:modified>
</cp:coreProperties>
</file>

<file path=docProps/custom.xml><?xml version="1.0" encoding="utf-8"?>
<Properties xmlns="http://schemas.openxmlformats.org/officeDocument/2006/custom-properties" xmlns:vt="http://schemas.openxmlformats.org/officeDocument/2006/docPropsVTypes"/>
</file>