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《鹿柴》的原文是什么？该如何理解呢？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鹿柴　　王维 〔唐代〕　　空山不见人，但闻人语响。　　返景入深林，复照青苔上。　　译文　　幽静的山谷里看不见人，只听到人说话的声音。　　落日余光映入了深林，又照在幽暗处的青苔上。　　鉴赏　　这首诗写一座人迹罕至的空山，一片古木参天的树林...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幽静的山谷里看不见人，只听到人说话的声音。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落日余光映入了深林，又照在幽暗处的青苔上。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一座人迹罕至的空山，一片古木参天的树林，意在创造一个空寂幽深的境界。第一句先正面描写空山的杳无人迹，侧重于表现山的空寂清冷。之后紧接第二句境界顿出，以局部的、暂时的“响”反衬出全局的、长久的空寂。第三、第四句由上幅的描写空山传语进而描写深林返照，由声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写山水，总离不开具体景物，或摹状嶙峋怪石，或描绘参天古木，或渲染飞瀑悬泉，其着眼点在于景物之奇。“空山不见人，但闻人语响。”我们走进深山密林都有这样的经验：山中分明杳无人迹，却突然听到有人说话的声音，前后左右环视寻觅，又见不到一丝人影。诗的前两句，写的就是这种情境。能听到话语，人应在不远之处，然而竟不得见，可见山林之茂密幽深。山越深，林越密，就越寂静。按常理，寂静的空山尽管“不见人”，却非一片死寂。瑟瑟风声，潺潺水响，啾啾鸟语，唧唧虫鸣，大自然的声音其实是非常丰富多彩的。然而，诗人让这些声音都消隐了，只是紧紧抓住偶尔传来的一阵人语声。在一切都杳无声息之中，这突然而至的“人语响”，显得格外清锐，似乎一下就打破了山中的寂静。可是，正如南朝王籍的诗所描绘的，“蝉噪林愈静，鸟鸣山更幽”，空谷传音，只会愈见空谷之空。这短暂的“响”，反衬出的是长久乃至永恒的空和寂。待人语响过，山林复归于静，而由于刚才的那一阵“响”，此时的空寂便会更加触人心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返景入深林，复照青苔上。”“景”，日光，“返景”，夕阳返照的余晖。深林本就幽暗，林间树下有青苔，更强调了其幽暗。夕阳斜斜地投进深林，又透过枝叶间的缝隙，照映到青苔上。初初读来，会觉得这一抹余晖，给幽暗的深林带来了一线光亮，给冷冷的青苔带来了一丝暖意。但稍加体会就会感到，实际恰与此相反。斜晖带来的那一小片光影，和大片的无边的幽暗所构成的强烈对比，反而使深林的幽暗更加突出。这就譬如作画，在大幅冷色的画面上掺进一点暖色，在四周冷色严严的包裹下，暖色只会显得微弱和孤立无援，绝不会改变整幅画的基调，而被衬托后的冷色，反而会带给人更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这首诗创造了一种幽深而光明的象征性境界，表现了作者在深幽的修禅过程中的豁然开朗。诗中虽有禅意，却不诉诸议论说理，而全渗透于自然景色的生动描绘之中。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王维是诗人、画家兼音乐家。这首诗正体现出诗、画、乐的结合。他以音乐家对声的感悟，画家对光的把握，诗人对语言的提炼，刻画了空谷人语、斜辉返照那一瞬间特有的寂静清幽，耐人寻味。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鹿柴是王维在辋川别业的胜景之一。唐天宝年间，王维在终南山下购置辋川别业。辋川有胜景二十处，王维和他的好友裴迪逐处作诗，编为《辋川集》，这首诗是其中的第五首。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