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最新土地租赁协议合同书(八篇)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土地租赁协议合同一乙方：__________________一、甲方将该村______村民组所有的，位于______的荒山租赁给乙方作为建砖用地。二、被租赁土地的四至为：东至______;南至______;西至______;北至______...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土地租赁协议合同二</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元由乙方于20_年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亩(具体面积、位置以合同附图为准)租赁给乙方使用。土地方位东至 ，西至 ，南至 ，北至 。</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五、地上附着物的处置</w:t>
      </w:r>
    </w:p>
    <w:p>
      <w:pPr>
        <w:ind w:left="0" w:right="0" w:firstLine="560"/>
        <w:spacing w:before="450" w:after="450" w:line="312" w:lineRule="auto"/>
      </w:pPr>
      <w:r>
        <w:rPr>
          <w:rFonts w:ascii="宋体" w:hAnsi="宋体" w:eastAsia="宋体" w:cs="宋体"/>
          <w:color w:val="000"/>
          <w:sz w:val="28"/>
          <w:szCs w:val="28"/>
        </w:rPr>
        <w:t xml:space="preserve">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5、乙方有权在承租的土地上建设与约定用途有关的生产、生活设施。乙方建造的房屋等不动产和其他设施的所有权归乙方所有。乙方有权对其进行处置，甲方不得干涉。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 共 4 页</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2、本合同转租时，乙方有权对其租赁的土地上的房子等附属物进行处置，转租所得归乙方所有，甲方不得干涉。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本合同履行中如发生纠纷，由争议双方协商解决;协商不成，双方同意向许昌县人民法院提起诉讼。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土地租赁协议合同三</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租赁期自20年月日至20年月日止，共（大写）年。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乙方：肖__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土地租赁协议合同四</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东起：____________________ ， 西至：____________________ ， 南至：____________________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该土地的租赁费用为人民币____________元(大写：_______________ )，分__________次支付，首次____________元由乙方于__________年 ______月______日前向甲方支付。支付方式为现金支付，其余租赁费用由乙方于上一费用到期日前______日内向甲方支付，支付方式为现金支付。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万______元，并退还乙方所付的全额承包费用;因乙方违约导致合同解除，甲方不予退还乙方的承包费，并且解除此合同。因双方当事人过错导致合同解除，应当分别承担相应的违约责任。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签订时间：_______年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土地租赁协议合同五</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