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非全日制劳动合同(标准版(汇总十五篇)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非全日制劳动合同(标准版一乙 方：_____________________________________________ 证件类型：____________证件号码：_____________________ 住址: 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非全日制劳动合同(标准版一</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非全日制劳动合同(标准版二</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 (以下简称乙方)，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 工作(非全日制)。工作地点在 。</w:t>
      </w:r>
    </w:p>
    <w:p>
      <w:pPr>
        <w:ind w:left="0" w:right="0" w:firstLine="560"/>
        <w:spacing w:before="450" w:after="450" w:line="312" w:lineRule="auto"/>
      </w:pPr>
      <w:r>
        <w:rPr>
          <w:rFonts w:ascii="宋体" w:hAnsi="宋体" w:eastAsia="宋体" w:cs="宋体"/>
          <w:color w:val="000"/>
          <w:sz w:val="28"/>
          <w:szCs w:val="28"/>
        </w:rPr>
        <w:t xml:space="preserve">第三条、乙方每天的工作时间为4小时，上班时间从 时 分到 时 分，每周工作6天(每周工作时间不超过24小时)。甲方根据实际工作需要，可另行调整乙方的具体上班时间，乙方表示同意和服从。</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 元，工资结算周期为每15日结算一次，工资发放时间为 ，工资发放方式为 (现金直接发放/委托银行代发)。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工资报酬中已包含甲方应为乙方缴纳的基本养老保险费、基本医疗保险费，乙方表示不参加甲方的基本养老保险费、基本医疗保险费，由乙方依照国家和地方有关规定参加并缴纳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第八条、乙方应严格遵守甲方规章制度、安全操作规程和其他工作规范。</w:t>
      </w:r>
    </w:p>
    <w:p>
      <w:pPr>
        <w:ind w:left="0" w:right="0" w:firstLine="560"/>
        <w:spacing w:before="450" w:after="450" w:line="312" w:lineRule="auto"/>
      </w:pPr>
      <w:r>
        <w:rPr>
          <w:rFonts w:ascii="宋体" w:hAnsi="宋体" w:eastAsia="宋体" w:cs="宋体"/>
          <w:color w:val="000"/>
          <w:sz w:val="28"/>
          <w:szCs w:val="28"/>
        </w:rPr>
        <w:t xml:space="preserve">第九条、乙方可以同时与其他用人单位订立非全日制劳动合同;但是，乙方与其他用人单位签订非全日制劳动合同不得影响本劳动合同的履行。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第十条、甲乙任何一方都可以随时通知对方终止本合同。终止本合同后，乙方应当向甲方交接相关物品和事宜，甲方依法无需向乙方支付任何经济补偿金，但甲方应当向乙方结清劳动报酬。</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姓名__________性别_________出生年月__________________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日止。于 年 月 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第四条 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 双方因履行本合同収生劳动争议，可以协商解决;协商不成的，当事人可以向本单位劳动争议调解委员会申请调解;当事人也可以依法申请仲 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非全日制劳动合同(标准版九</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w:t>
      </w:r>
    </w:p>
    <w:p>
      <w:pPr>
        <w:ind w:left="0" w:right="0" w:firstLine="560"/>
        <w:spacing w:before="450" w:after="450" w:line="312" w:lineRule="auto"/>
      </w:pPr>
      <w:r>
        <w:rPr>
          <w:rFonts w:ascii="宋体" w:hAnsi="宋体" w:eastAsia="宋体" w:cs="宋体"/>
          <w:color w:val="000"/>
          <w:sz w:val="28"/>
          <w:szCs w:val="28"/>
        </w:rPr>
        <w:t xml:space="preserve">编号：_________号</w:t>
      </w:r>
    </w:p>
    <w:p>
      <w:pPr>
        <w:ind w:left="0" w:right="0" w:firstLine="560"/>
        <w:spacing w:before="450" w:after="450" w:line="312" w:lineRule="auto"/>
      </w:pPr>
      <w:r>
        <w:rPr>
          <w:rFonts w:ascii="宋体" w:hAnsi="宋体" w:eastAsia="宋体" w:cs="宋体"/>
          <w:color w:val="000"/>
          <w:sz w:val="28"/>
          <w:szCs w:val="28"/>
        </w:rPr>
        <w:t xml:space="preserve">甲方：用人单位（公章）________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健康状况：____________________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鉴证机关（公章）：____________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本合同自___年___月___日起至___年___月___日止。工作时间：上午___点___分至___点___分；下午___点___分至___点___分。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劳动者同意用人单位安排的___工作（岗位），工作质量应达到___标准。</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在法定工作时间内，劳动者完成规定的工作任务，用人单位必须按时足额以货币形式支付劳动者工资。劳动者日（或小时）工资为___元。工资结算期限为___（小时、日、周、月）。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非全日制劳动合同(标准版篇十一</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非全日制劳动合同(标准版篇十四</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经劳动行政保障部门主持协调，甲乙双方经多次进行协商达成一致意见：自20xx</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非全日制劳动合同(标准版篇十五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2025-06-08T01:53:14+08:00</dcterms:created>
  <dcterms:modified xsi:type="dcterms:W3CDTF">2025-06-08T01:53:14+08:00</dcterms:modified>
</cp:coreProperties>
</file>

<file path=docProps/custom.xml><?xml version="1.0" encoding="utf-8"?>
<Properties xmlns="http://schemas.openxmlformats.org/officeDocument/2006/custom-properties" xmlns:vt="http://schemas.openxmlformats.org/officeDocument/2006/docPropsVTypes"/>
</file>