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技术转让合同(三篇)</w:t>
      </w:r>
      <w:bookmarkEnd w:id="1"/>
    </w:p>
    <w:p>
      <w:pPr>
        <w:jc w:val="center"/>
        <w:spacing w:before="0" w:after="450"/>
      </w:pPr>
      <w:r>
        <w:rPr>
          <w:rFonts w:ascii="Arial" w:hAnsi="Arial" w:eastAsia="Arial" w:cs="Arial"/>
          <w:color w:val="999999"/>
          <w:sz w:val="20"/>
          <w:szCs w:val="20"/>
        </w:rPr>
        <w:t xml:space="preserve">来源：网络  作者：梦里寻梅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技术转让协议合同 技术转让合同一以公司为另一方(以下简称乙方)双方通过友好协商于年月日在北京签订------技术转让及合作生产合同，合同条件如下第一章定义1.“合同产品”系指本合同附件1所规定的立式弯板机。2.“考核产品”：系指根据乙方提供...</w:t>
      </w:r>
    </w:p>
    <w:p>
      <w:pPr>
        <w:ind w:left="0" w:right="0" w:firstLine="560"/>
        <w:spacing w:before="450" w:after="450" w:line="312" w:lineRule="auto"/>
      </w:pPr>
      <w:r>
        <w:rPr>
          <w:rFonts w:ascii="黑体" w:hAnsi="黑体" w:eastAsia="黑体" w:cs="黑体"/>
          <w:color w:val="000000"/>
          <w:sz w:val="36"/>
          <w:szCs w:val="36"/>
          <w:b w:val="1"/>
          <w:bCs w:val="1"/>
        </w:rPr>
        <w:t xml:space="preserve">技术转让协议合同 技术转让合同一</w:t>
      </w:r>
    </w:p>
    <w:p>
      <w:pPr>
        <w:ind w:left="0" w:right="0" w:firstLine="560"/>
        <w:spacing w:before="450" w:after="450" w:line="312" w:lineRule="auto"/>
      </w:pPr>
      <w:r>
        <w:rPr>
          <w:rFonts w:ascii="宋体" w:hAnsi="宋体" w:eastAsia="宋体" w:cs="宋体"/>
          <w:color w:val="000"/>
          <w:sz w:val="28"/>
          <w:szCs w:val="28"/>
        </w:rPr>
        <w:t xml:space="preserve">以公司为另一方(以下简称乙方)</w:t>
      </w:r>
    </w:p>
    <w:p>
      <w:pPr>
        <w:ind w:left="0" w:right="0" w:firstLine="560"/>
        <w:spacing w:before="450" w:after="450" w:line="312" w:lineRule="auto"/>
      </w:pPr>
      <w:r>
        <w:rPr>
          <w:rFonts w:ascii="宋体" w:hAnsi="宋体" w:eastAsia="宋体" w:cs="宋体"/>
          <w:color w:val="000"/>
          <w:sz w:val="28"/>
          <w:szCs w:val="28"/>
        </w:rPr>
        <w:t xml:space="preserve">双方通过友好协商于年月日在北京签订------技术转让及合作生产合同，合同条件如下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四台合同产品只在中国国内销售。在此以后甲方制造的合同产品可销往下列国家：，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1.鉴于乙方按本合同第二章1、2、3、4、5、6、7、8所尽的义务，甲方同意向乙方支付英镑的入门费(大写英镑)。</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2.合同期内，如甲方要求乙方提供其他规格产品的全部资料，则甲方应为每一规格的资料向乙方支付英镑(大写英镑)。乙方应向中方交付所得税。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3.甲方应就每台出售的合同产品向乙方支付提成费，前五年为合同产品净销售价的8%，后五年为合同产品净销售价的6%。乙方应向中方交付所得税。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北京中国银行和英国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(1)入门费的10%(百分之壹拾)，计英镑(大写英镑)于甲方收到乙方下列正确无误的单据之日起，不迟于30天向乙方支付：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④由英国银行出具的，以甲方为受益人的，金额为英镑(大写英镑)的不可撤销的保证函正副本各一份(保证函格式见本合同附件6)。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(2)入门费20%(面分之贰拾)计英镑(大写英镑)于乙方发出本合同附件3第3.2.1条所规定的临时资料3个月后，并于甲方收到乙方下列正确无误的单据之日起，不迟于30天向乙方支付：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③两份资料空运提单及附件2及附件3第3.2.1条规定的临时资料交付已毕的证书的影印件。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(3)入门费40%(百分之肆拾)计英镑(大写英镑)于甲方收到附件3第3、6条所规定的资料起，如乙方提供下列正确无误的文件，则不迟于30天，向乙方支付：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(4)入门费15%(百分之壹拾伍)计英镑(大写英镑)于附件3第3.8.2条规定的甲方培训人员按本合同附件3接受培训完毕之后，从收到乙方下列正确无误的文件之日起，不迟于30天，向乙方支付：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③两份由甲、乙双方签署的关于附件3第3.8.2条规定的甲方培训人员已按本合同之规定接受培训完毕的证书的影印件。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(5)入门费15%(百分之壹拾伍)计：英镑(大写英镑)于甲方收到乙方下列正确无误的.文件之日起，不迟于30天，向乙方支付：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1.乙方应按本合同附件2规定的交付时间及本合同附件2和附件3所规定的内容将资料交付到北京机常</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2.北京机场空运单的印戳日期为资料的实际交付日期，甲方应将盖有到达印戳日期的空运提单影印各一份分别寄给乙方和北京中国银行。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4.如果技术资料短缺或空运中丢失，损坏，乙方应在收到甲方书面通知后的45天内，再次免费补寄给甲方。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1.乙方保证所提供的技术资料是乙方使用的最新技术资料，并在合同有效期内向甲方提供有关合同产品的任何改进和发展的技术资料。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3.如果乙提供的技术资料不符合本章第2条的规定，乙方必须在收到甲方书面通知后45天内，免费将所缺的技术资料或正确、清晰的技术资料寄给甲方。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如乙方在一周之内仍未能交付资料，则应向甲方支付违约罚金，每拖延一周支付第三章第1条价格的0.25%违约罚金的总额不得超过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①若产品不合格以致甲方不能投产，甲方提出终止合同时，乙方必须将甲方已经支付的钱部金额，并加以年利-%(百分之)的利息，一并退还甲方。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1.本合同由双方代表于年月日签订。合同签字后，各方应分别向本国政府当局申请批准。以最后一方的批准日期为本合同生效日期。双方应尽最大努力在60天内获得批准，用电传通知对方并用信件确认。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如从签订合同之日起，6个月内合同未能生效，则本合同对甲、乙双方均无约束力。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2.从合同生效日算起，本合同有效期为10年。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技术转让协议合同 技术转让合同二</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技术转让协议合同 技术转让合同三</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____________年______月______日订</w:t>
      </w:r>
    </w:p>
    <w:p>
      <w:pPr>
        <w:ind w:left="0" w:right="0" w:firstLine="560"/>
        <w:spacing w:before="450" w:after="450" w:line="312" w:lineRule="auto"/>
      </w:pPr>
      <w:r>
        <w:rPr>
          <w:rFonts w:ascii="宋体" w:hAnsi="宋体" w:eastAsia="宋体" w:cs="宋体"/>
          <w:color w:val="000"/>
          <w:sz w:val="28"/>
          <w:szCs w:val="28"/>
        </w:rPr>
        <w:t xml:space="preserve">转让单位，________，以下简称甲方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 (如双方商定有预交定金条款，应专条规定定金的金额和交付时间.)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2025-06-17T04:15:52+08:00</dcterms:created>
  <dcterms:modified xsi:type="dcterms:W3CDTF">2025-06-17T04:15:52+08:00</dcterms:modified>
</cp:coreProperties>
</file>

<file path=docProps/custom.xml><?xml version="1.0" encoding="utf-8"?>
<Properties xmlns="http://schemas.openxmlformats.org/officeDocument/2006/custom-properties" xmlns:vt="http://schemas.openxmlformats.org/officeDocument/2006/docPropsVTypes"/>
</file>