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2025年保健电子产品地区销售总代理合同怎么签大全(三篇)</w:t>
      </w:r>
      <w:bookmarkEnd w:id="1"/>
    </w:p>
    <w:p>
      <w:pPr>
        <w:jc w:val="center"/>
        <w:spacing w:before="0" w:after="450"/>
      </w:pPr>
      <w:r>
        <w:rPr>
          <w:rFonts w:ascii="Arial" w:hAnsi="Arial" w:eastAsia="Arial" w:cs="Arial"/>
          <w:color w:val="999999"/>
          <w:sz w:val="20"/>
          <w:szCs w:val="20"/>
        </w:rPr>
        <w:t xml:space="preserve">来源：网络  作者：雾凇晨曦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保健电子产品地区销售总代理合同怎么签一法定代表人：_____________________住所：____________________________邮编：____________________________联系电话：_______...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本劳务合同期限为________个月，自_______年_______月_______日起至_______年_______月_______日止。甲方视业务需要及乙方绩效等可提前与乙方解除劳务关系或征得乙方同意与乙方续签劳务合同。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1、甲方每月________日前以货币形式支付乙方上________个月的劳务报酬。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2、甲方每月向乙方支付的劳务报酬包括保底酬金________元以及奖金。奖金的计算方式为：___________________。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3、乙方需要提前解除本合同，应提前________日通知甲方，或补偿甲方元代替通知。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1、甲方不按照本合同约定日期向乙方支付劳务报酬的，每拖欠________日按照所拖欠金额的________向乙方支付违约金。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第一条甲方授予乙方为“___”___地区销售总代理商，该总代理权具有唯一性和不可转让性。甲方对“___”产品的质量负责。</w:t>
      </w:r>
    </w:p>
    <w:p>
      <w:pPr>
        <w:ind w:left="0" w:right="0" w:firstLine="560"/>
        <w:spacing w:before="450" w:after="450" w:line="312" w:lineRule="auto"/>
      </w:pPr>
      <w:r>
        <w:rPr>
          <w:rFonts w:ascii="宋体" w:hAnsi="宋体" w:eastAsia="宋体" w:cs="宋体"/>
          <w:color w:val="000"/>
          <w:sz w:val="28"/>
          <w:szCs w:val="28"/>
        </w:rPr>
        <w:t xml:space="preserve">第二条乙方应积极做好“___”的品牌推广、销售宣传等工作，同时做好销售网络的维护工作。</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第四条甲方与乙方签订合同之日起，即乙方成为签约地区“___”唯一代理商，甲方不得在该区域内发展除乙方外第二家代理商。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五条乙方向非代理区域越权窜货行为，经查证属实的，甲方将取消乙方代理资格，并且以电话、传真或者电子邮件的形式通知乙方。乙方在其所代理区域有价格制订权。甲方要为乙方进行价格保密。造成窜货以及影响公司市场价格策略，如有违约事实，取消代理资格。</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第六条甲乙双方本着利益原则，乙方在所经营区域内发现非甲方供货的“___”产品，乙方须通知甲方，甲方应当协助乙方妥善解决相关问题。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第八条乙方必须按照甲方统一的营销标准和政策经营，乙方为甲方提供必要的市场反馈信息和数据，维护“___”产品在市场的统一形象、统一的业务管理，乙方要积极配合并协调甲方整体的营销战略。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第九条“___”产品供货价格为每台元人民币，甲方收到乙方汇款或者现金，三天内发货给乙方，甲方发货到乙方所指定收货地点。一切运费邮费由甲方负责。对于不可抗拒因素造成货物延误，甲方不负任何责任。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第十条代理权期限为_年，从____年__月__日至____年__月__日。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第十一条对有质量问题的产品，一年包换新品，对于问题产品，乙方集中_台以上发到甲方公司更换。甲方严格按照保修卡内容履行。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保健电子产品地区销售总代理合同怎么签三</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w:t>
      </w:r>
    </w:p>
    <w:p>
      <w:pPr>
        <w:ind w:left="0" w:right="0" w:firstLine="560"/>
        <w:spacing w:before="450" w:after="450" w:line="312" w:lineRule="auto"/>
      </w:pPr>
      <w:r>
        <w:rPr>
          <w:rFonts w:ascii="宋体" w:hAnsi="宋体" w:eastAsia="宋体" w:cs="宋体"/>
          <w:color w:val="000"/>
          <w:sz w:val="28"/>
          <w:szCs w:val="28"/>
        </w:rPr>
        <w:t xml:space="preserve">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2025-05-18T06:57:13+08:00</dcterms:created>
  <dcterms:modified xsi:type="dcterms:W3CDTF">2025-05-18T06:57:13+08:00</dcterms:modified>
</cp:coreProperties>
</file>

<file path=docProps/custom.xml><?xml version="1.0" encoding="utf-8"?>
<Properties xmlns="http://schemas.openxmlformats.org/officeDocument/2006/custom-properties" xmlns:vt="http://schemas.openxmlformats.org/officeDocument/2006/docPropsVTypes"/>
</file>