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2025年供货合同电子版本 供货合同违约赔偿标准九篇(精选)</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供货合同违约赔偿标准一供货方(以下简称乙方) :甲乙双方本着共同发展，诚实守信，互惠互利的原则，为了明确甲乙双方的责任和义务，经甲乙双方共同协商，达成协议如下：一、双方责任甲方：1、甲方应配合把乙方所有的产品摆在吧台上作为...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供货合同违约赔偿标准一</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甲方：1、甲方应配合把乙方所有的产品摆在吧台上作为展示。2、甲方每月必须提供准确、真实的销售情况，并及时向乙方业务反应。3、按照双方协商的结算方式在协议期内结算货款。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 瓶/件)---.00元(每件人民币元正)。</w:t>
      </w:r>
    </w:p>
    <w:p>
      <w:pPr>
        <w:ind w:left="0" w:right="0" w:firstLine="560"/>
        <w:spacing w:before="450" w:after="450" w:line="312" w:lineRule="auto"/>
      </w:pPr>
      <w:r>
        <w:rPr>
          <w:rFonts w:ascii="宋体" w:hAnsi="宋体" w:eastAsia="宋体" w:cs="宋体"/>
          <w:color w:val="000"/>
          <w:sz w:val="28"/>
          <w:szCs w:val="28"/>
        </w:rPr>
        <w:t xml:space="preserve">5. (--ml×12瓶/件)---.00元(每件人民币元正)。</w:t>
      </w:r>
    </w:p>
    <w:p>
      <w:pPr>
        <w:ind w:left="0" w:right="0" w:firstLine="560"/>
        <w:spacing w:before="450" w:after="450" w:line="312" w:lineRule="auto"/>
      </w:pPr>
      <w:r>
        <w:rPr>
          <w:rFonts w:ascii="宋体" w:hAnsi="宋体" w:eastAsia="宋体" w:cs="宋体"/>
          <w:color w:val="000"/>
          <w:sz w:val="28"/>
          <w:szCs w:val="28"/>
        </w:rPr>
        <w:t xml:space="preserve">6. (--ml× 瓶/件)---.00元(每件人民币元正)。</w:t>
      </w:r>
    </w:p>
    <w:p>
      <w:pPr>
        <w:ind w:left="0" w:right="0" w:firstLine="560"/>
        <w:spacing w:before="450" w:after="450" w:line="312" w:lineRule="auto"/>
      </w:pPr>
      <w:r>
        <w:rPr>
          <w:rFonts w:ascii="宋体" w:hAnsi="宋体" w:eastAsia="宋体" w:cs="宋体"/>
          <w:color w:val="000"/>
          <w:sz w:val="28"/>
          <w:szCs w:val="28"/>
        </w:rPr>
        <w:t xml:space="preserve">7. (--ml× 瓶/件)---.00元(每件人民币元正)。</w:t>
      </w:r>
    </w:p>
    <w:p>
      <w:pPr>
        <w:ind w:left="0" w:right="0" w:firstLine="560"/>
        <w:spacing w:before="450" w:after="450" w:line="312" w:lineRule="auto"/>
      </w:pPr>
      <w:r>
        <w:rPr>
          <w:rFonts w:ascii="宋体" w:hAnsi="宋体" w:eastAsia="宋体" w:cs="宋体"/>
          <w:color w:val="000"/>
          <w:sz w:val="28"/>
          <w:szCs w:val="28"/>
        </w:rPr>
        <w:t xml:space="preserve">8.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三、损耗残次品处理1、乙方送货到甲方指定地点，甲方应及时以乙方开出的出库单为凭据对账，如出现破损，由乙方负责调换。2、甲方应在酒水过保质期前的3个月内向乙方办理退、换货。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供货合同违约赔偿标准二</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20xx年x月xx日订立</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公司全称：湖南峰达安装工程有限公司</w:t>
      </w:r>
    </w:p>
    <w:p>
      <w:pPr>
        <w:ind w:left="0" w:right="0" w:firstLine="560"/>
        <w:spacing w:before="450" w:after="450" w:line="312" w:lineRule="auto"/>
      </w:pPr>
      <w:r>
        <w:rPr>
          <w:rFonts w:ascii="宋体" w:hAnsi="宋体" w:eastAsia="宋体" w:cs="宋体"/>
          <w:color w:val="000"/>
          <w:sz w:val="28"/>
          <w:szCs w:val="28"/>
        </w:rPr>
        <w:t xml:space="preserve">开户行地址：埔发银行候家塘支行</w:t>
      </w:r>
    </w:p>
    <w:p>
      <w:pPr>
        <w:ind w:left="0" w:right="0" w:firstLine="560"/>
        <w:spacing w:before="450" w:after="450" w:line="312" w:lineRule="auto"/>
      </w:pPr>
      <w:r>
        <w:rPr>
          <w:rFonts w:ascii="宋体" w:hAnsi="宋体" w:eastAsia="宋体" w:cs="宋体"/>
          <w:color w:val="000"/>
          <w:sz w:val="28"/>
          <w:szCs w:val="28"/>
        </w:rPr>
        <w:t xml:space="preserve">账号：6606 0154 8000 0193 3</w:t>
      </w:r>
    </w:p>
    <w:p>
      <w:pPr>
        <w:ind w:left="0" w:right="0" w:firstLine="560"/>
        <w:spacing w:before="450" w:after="450" w:line="312" w:lineRule="auto"/>
      </w:pPr>
      <w:r>
        <w:rPr>
          <w:rFonts w:ascii="宋体" w:hAnsi="宋体" w:eastAsia="宋体" w:cs="宋体"/>
          <w:color w:val="000"/>
          <w:sz w:val="28"/>
          <w:szCs w:val="28"/>
        </w:rPr>
        <w:t xml:space="preserve">账号户名：湖南峰达安装工程有限公司</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2、协议期限为贰年，从20xx年12月13日至20xx年12月13日本合同一式四份，甲方执三份，乙方执一份。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8.基本储存及送料系统将在乙方的帮助和监督指导下并根据甲方现有工厂布置及技术要求于20xx年上半年尽早安装在甲方工厂;该系统将符合双方的安全标准，并在首次安装后由双方共同签字验收;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当甲方购买的量累计达到20xx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供货合同违约赔偿标准七</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供货合同违约赔偿标准八</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宋体" w:hAnsi="宋体" w:eastAsia="宋体" w:cs="宋体"/>
          <w:color w:val="000"/>
          <w:sz w:val="28"/>
          <w:szCs w:val="28"/>
        </w:rPr>
        <w:t xml:space="preserve">签 收 人： 联系电话：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 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十、合同履行地：北京市海淀区。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其它有关法律法规的相关规定，甲乙双方本着平等自愿、等价有偿的原则，在互惠互利的基础上，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1、甲方所需副食品由乙方提供，内容以甲方定单为准。报单包括品种、数量、规格、计量单位（以公斤为计量单位）等内容；副食品的单价每月 5 日、 15 日、 25 日由双方根据市场行情确定一次。价格经双方协商同意后，不允许任何一方擅自更改。如需更改，必须经双方认可。但其单价不得高于甲方附近市场同品种蔬菜的单价。</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4、乙方必须在每天的18点之前将采购的食品送至甲方指定地点。</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1、甲方申购数量以公斤计量，差距不可多送或少送2%为限度，否则甲方则退给乙方，或要求补送。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2025-05-18T00:15:33+08:00</dcterms:created>
  <dcterms:modified xsi:type="dcterms:W3CDTF">2025-05-18T00:15:33+08:00</dcterms:modified>
</cp:coreProperties>
</file>

<file path=docProps/custom.xml><?xml version="1.0" encoding="utf-8"?>
<Properties xmlns="http://schemas.openxmlformats.org/officeDocument/2006/custom-properties" xmlns:vt="http://schemas.openxmlformats.org/officeDocument/2006/docPropsVTypes"/>
</file>