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山林土地承包合同协议书 山地林地承包合同15篇(模板)</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山林土地承包合同协议书 山地林地承包合同一身份证号码：乙方(承租方)身份证号码：甲乙双方根据《中华人民共和国农村土地承包法》、《农村土地承包经营权流转管理办法》、《江西省森林资源转让条例》和国家有关法律法规的规定，本着互惠互利的原则，经平等...</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二、承包期限：_________________6年。即从20__年11月1日至20__年12月30日;</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2、乙方只享有土地使用权，收集整理土地所有权和承包关系不变;乙方在租用期间，未经甲方批准，不得擅自将租土地自行转让给第三方;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山地林地承包合同四</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山地林地承包合同五</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负责人：___村委会主任。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法定代表人：___总经理。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二、承包期二十年，自20__年 月 日至20__年 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山地林地承包合同七</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____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约120亩，上北井约160亩，猪场井约200亩左右，植林井约100亩、农林场约230亩、园子约30亩，鸡场约200亩，群井机井1眼，耕地约180亩，总计1220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2、土地承包费________年基数为1</w:t>
      </w:r>
    </w:p>
    <w:p>
      <w:pPr>
        <w:ind w:left="0" w:right="0" w:firstLine="560"/>
        <w:spacing w:before="450" w:after="450" w:line="312" w:lineRule="auto"/>
      </w:pPr>
      <w:r>
        <w:rPr>
          <w:rFonts w:ascii="宋体" w:hAnsi="宋体" w:eastAsia="宋体" w:cs="宋体"/>
          <w:color w:val="000"/>
          <w:sz w:val="28"/>
          <w:szCs w:val="28"/>
        </w:rPr>
        <w:t xml:space="preserve">1.5万元(其中：</w:t>
      </w:r>
    </w:p>
    <w:p>
      <w:pPr>
        <w:ind w:left="0" w:right="0" w:firstLine="560"/>
        <w:spacing w:before="450" w:after="450" w:line="312" w:lineRule="auto"/>
      </w:pPr>
      <w:r>
        <w:rPr>
          <w:rFonts w:ascii="宋体" w:hAnsi="宋体" w:eastAsia="宋体" w:cs="宋体"/>
          <w:color w:val="000"/>
          <w:sz w:val="28"/>
          <w:szCs w:val="28"/>
        </w:rPr>
        <w:t xml:space="preserve">2.5万元由承包人缴纳村委会, 9万元由乙方缴纳村委会。上交部分每年按西、新、东签订的承包合同办理，以后每年总承包费除去上交村上的承包费，剩余部分由乙方上交村委会)。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2、合同押金1万元于________年____月____日，由乙方缴纳甲方，以后每年的承包费在1</w:t>
      </w:r>
    </w:p>
    <w:p>
      <w:pPr>
        <w:ind w:left="0" w:right="0" w:firstLine="560"/>
        <w:spacing w:before="450" w:after="450" w:line="312" w:lineRule="auto"/>
      </w:pPr>
      <w:r>
        <w:rPr>
          <w:rFonts w:ascii="宋体" w:hAnsi="宋体" w:eastAsia="宋体" w:cs="宋体"/>
          <w:color w:val="000"/>
          <w:sz w:val="28"/>
          <w:szCs w:val="28"/>
        </w:rPr>
        <w:t xml:space="preserve">1.5万元的基础上,以________年粮食每市斤0.80元为基数,按粮价每市斤涨1分,承包费涨1000元,降1分承包费降1000元的方法折算。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2、乙方不按期缴纳承包费，甲方没收押金，另行发包。本合同正本一式三份，由甲乙双方、鉴证单位各执一份，自签订之日起生效。另附各井财产清单一份。甲方：西委会（盖章） 法人代表（签字）：乙方：（签字、盖章） 住址：西九社签订合同日期：________年____月____日鉴证单位：（盖章）鉴证日期：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山林土地承包合同协议书 山地林地承包合同篇十一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四至界限：东至__________________，西至__________________,南至__________________，北至__________________ 。</w:t>
      </w:r>
    </w:p>
    <w:p>
      <w:pPr>
        <w:ind w:left="0" w:right="0" w:firstLine="560"/>
        <w:spacing w:before="450" w:after="450" w:line="312" w:lineRule="auto"/>
      </w:pPr>
      <w:r>
        <w:rPr>
          <w:rFonts w:ascii="宋体" w:hAnsi="宋体" w:eastAsia="宋体" w:cs="宋体"/>
          <w:color w:val="000"/>
          <w:sz w:val="28"/>
          <w:szCs w:val="28"/>
        </w:rPr>
        <w:t xml:space="preserve">总面积为__________________亩。 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 承包期限为 _________年，自_________ 年_________月 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三、结算方式 甲方承包乙方上述四荒期间，每年向乙方支付__________________元(大写：__________________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 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3、甲方占用乙方上述四荒期间，乙方对所属村民妨害甲方使用上述四荒的行为有义务予合同编号：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方：__________________(签字盖章)委托代理人：__________________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方：__________________(签字盖章)委托代理人：__________________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山地林地承包合同篇十五</w:t>
      </w:r>
    </w:p>
    <w:p>
      <w:pPr>
        <w:ind w:left="0" w:right="0" w:firstLine="560"/>
        <w:spacing w:before="450" w:after="450" w:line="312" w:lineRule="auto"/>
      </w:pPr>
      <w:r>
        <w:rPr>
          <w:rFonts w:ascii="宋体" w:hAnsi="宋体" w:eastAsia="宋体" w:cs="宋体"/>
          <w:color w:val="000"/>
          <w:sz w:val="28"/>
          <w:szCs w:val="28"/>
        </w:rPr>
        <w:t xml:space="preserve">县____乡____村____组，以下简称甲方；____县____乡____村____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如果承包期间国家有派购水果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水果者，偷摘一个水果，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2025-05-01T22:32:42+08:00</dcterms:created>
  <dcterms:modified xsi:type="dcterms:W3CDTF">2025-05-01T22:32:42+08:00</dcterms:modified>
</cp:coreProperties>
</file>

<file path=docProps/custom.xml><?xml version="1.0" encoding="utf-8"?>
<Properties xmlns="http://schemas.openxmlformats.org/officeDocument/2006/custom-properties" xmlns:vt="http://schemas.openxmlformats.org/officeDocument/2006/docPropsVTypes"/>
</file>