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最新国际货物贸易合同内容(3篇)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际货物贸易合同内容一________公司(以下简称卖方)与________公司(以下简称买方)订立合同如下：第一条合同标的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国际货物贸易合同内容一</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国际货物贸易合同内容二</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8.装运口岸和目的地：从____________经____________至____________.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 年 月 日前将保兑的、不可撤销的、可转让、可分割的即期信用证开到卖方。信用证议付有效期延至上列装运期后____ 天在____________到期。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国际货物贸易合同内容三</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清单1(略)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